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C3E7" w14:textId="57522464" w:rsidR="003C6D97" w:rsidRDefault="007B46FD" w:rsidP="003C6D97">
      <w:pPr>
        <w:spacing w:line="360" w:lineRule="auto"/>
        <w:jc w:val="center"/>
        <w:rPr>
          <w:noProof/>
          <w:lang w:val="ka-GE"/>
        </w:rPr>
      </w:pPr>
      <w:r w:rsidRPr="007B46FD">
        <w:rPr>
          <w:b/>
          <w:noProof/>
          <w:sz w:val="40"/>
          <w:szCs w:val="40"/>
        </w:rPr>
        <w:t>Georgian International Energy Corporation</w:t>
      </w:r>
    </w:p>
    <w:p w14:paraId="5D125C9E" w14:textId="77777777" w:rsidR="003C6D97" w:rsidRDefault="003C6D97" w:rsidP="003C6D97">
      <w:pPr>
        <w:spacing w:line="360" w:lineRule="auto"/>
        <w:jc w:val="center"/>
        <w:rPr>
          <w:noProof/>
          <w:lang w:val="ka-GE"/>
        </w:rPr>
      </w:pPr>
    </w:p>
    <w:p w14:paraId="2478023A" w14:textId="77777777" w:rsidR="003C6D97" w:rsidRPr="00221D83" w:rsidRDefault="003C6D97" w:rsidP="003C6D97">
      <w:pPr>
        <w:spacing w:line="360" w:lineRule="auto"/>
        <w:jc w:val="center"/>
        <w:rPr>
          <w:noProof/>
          <w:lang w:val="ka-GE"/>
        </w:rPr>
      </w:pPr>
    </w:p>
    <w:p w14:paraId="2AFA22F8" w14:textId="77777777" w:rsidR="003C6D97" w:rsidRPr="00806604" w:rsidRDefault="003C6D97" w:rsidP="003C6D97">
      <w:pPr>
        <w:tabs>
          <w:tab w:val="left" w:pos="6510"/>
        </w:tabs>
        <w:spacing w:line="360" w:lineRule="auto"/>
        <w:jc w:val="center"/>
        <w:rPr>
          <w:noProof/>
          <w:lang w:val="ka-GE"/>
        </w:rPr>
      </w:pPr>
    </w:p>
    <w:p w14:paraId="591C4AE6" w14:textId="77777777" w:rsidR="003C6D97" w:rsidRPr="00B903C3" w:rsidRDefault="003C6D97" w:rsidP="003C6D97">
      <w:pPr>
        <w:spacing w:line="360" w:lineRule="auto"/>
        <w:jc w:val="center"/>
        <w:rPr>
          <w:noProof/>
          <w:lang w:val="ka-GE"/>
        </w:rPr>
      </w:pPr>
    </w:p>
    <w:p w14:paraId="4B0434B8" w14:textId="77777777" w:rsidR="003C6D97" w:rsidRDefault="003C6D97" w:rsidP="003C6D97">
      <w:pPr>
        <w:spacing w:line="360" w:lineRule="auto"/>
        <w:jc w:val="center"/>
        <w:rPr>
          <w:b/>
          <w:noProof/>
          <w:sz w:val="32"/>
          <w:szCs w:val="32"/>
        </w:rPr>
      </w:pPr>
      <w:r w:rsidRPr="003C6D97">
        <w:rPr>
          <w:b/>
          <w:noProof/>
          <w:sz w:val="32"/>
          <w:szCs w:val="32"/>
        </w:rPr>
        <w:t>Installation of instrumentation and control system with local SCADA</w:t>
      </w:r>
      <w:r>
        <w:rPr>
          <w:b/>
          <w:noProof/>
          <w:sz w:val="32"/>
          <w:szCs w:val="32"/>
        </w:rPr>
        <w:t xml:space="preserve"> </w:t>
      </w:r>
    </w:p>
    <w:p w14:paraId="1ED6EE2C" w14:textId="1DF56C05" w:rsidR="003C6D97" w:rsidRDefault="00E31614" w:rsidP="003C6D97">
      <w:pPr>
        <w:spacing w:line="360" w:lineRule="auto"/>
        <w:jc w:val="center"/>
        <w:rPr>
          <w:b/>
          <w:noProof/>
          <w:sz w:val="32"/>
          <w:szCs w:val="32"/>
        </w:rPr>
      </w:pPr>
      <w:r>
        <w:rPr>
          <w:b/>
          <w:noProof/>
          <w:sz w:val="32"/>
          <w:szCs w:val="32"/>
        </w:rPr>
        <w:t>Racha</w:t>
      </w:r>
      <w:r w:rsidR="003C6D97" w:rsidRPr="003C6D97">
        <w:rPr>
          <w:b/>
          <w:noProof/>
          <w:sz w:val="32"/>
          <w:szCs w:val="32"/>
        </w:rPr>
        <w:t xml:space="preserve"> Hydro power plant</w:t>
      </w:r>
    </w:p>
    <w:p w14:paraId="7170F150" w14:textId="62D774F7" w:rsidR="00E31614" w:rsidRDefault="00E31614" w:rsidP="003C6D97">
      <w:pPr>
        <w:spacing w:line="360" w:lineRule="auto"/>
        <w:jc w:val="center"/>
        <w:rPr>
          <w:b/>
          <w:noProof/>
          <w:sz w:val="32"/>
          <w:szCs w:val="32"/>
        </w:rPr>
      </w:pPr>
      <w:r>
        <w:rPr>
          <w:b/>
          <w:noProof/>
          <w:sz w:val="32"/>
          <w:szCs w:val="32"/>
        </w:rPr>
        <w:t xml:space="preserve">Ritseula </w:t>
      </w:r>
      <w:r w:rsidRPr="003C6D97">
        <w:rPr>
          <w:b/>
          <w:noProof/>
          <w:sz w:val="32"/>
          <w:szCs w:val="32"/>
        </w:rPr>
        <w:t>Hydro power plant</w:t>
      </w:r>
    </w:p>
    <w:p w14:paraId="14E7B04D" w14:textId="69CAA989" w:rsidR="003C6D97" w:rsidRPr="00EA2A5D" w:rsidRDefault="003C6D97" w:rsidP="003C6D97">
      <w:pPr>
        <w:spacing w:line="360" w:lineRule="auto"/>
        <w:jc w:val="center"/>
        <w:rPr>
          <w:noProof/>
          <w:sz w:val="28"/>
          <w:szCs w:val="28"/>
        </w:rPr>
      </w:pPr>
      <w:r w:rsidRPr="005C305F">
        <w:rPr>
          <w:b/>
          <w:noProof/>
          <w:sz w:val="28"/>
          <w:szCs w:val="28"/>
          <w:lang w:val="ka-GE"/>
        </w:rPr>
        <w:t xml:space="preserve">Technical </w:t>
      </w:r>
      <w:r>
        <w:rPr>
          <w:b/>
          <w:noProof/>
          <w:sz w:val="28"/>
          <w:szCs w:val="28"/>
        </w:rPr>
        <w:t>requirements</w:t>
      </w:r>
    </w:p>
    <w:p w14:paraId="176335C5" w14:textId="77777777" w:rsidR="003C6D97" w:rsidRPr="0072642C" w:rsidRDefault="003C6D97" w:rsidP="003C6D97">
      <w:pPr>
        <w:spacing w:line="360" w:lineRule="auto"/>
        <w:jc w:val="center"/>
        <w:rPr>
          <w:noProof/>
          <w:sz w:val="28"/>
          <w:szCs w:val="28"/>
          <w:lang w:val="ka-GE"/>
        </w:rPr>
      </w:pPr>
    </w:p>
    <w:p w14:paraId="54127818" w14:textId="11C15257" w:rsidR="003C6D97" w:rsidRPr="00941BBD" w:rsidRDefault="00941BBD" w:rsidP="003C6D97">
      <w:pPr>
        <w:spacing w:line="360" w:lineRule="auto"/>
        <w:jc w:val="center"/>
        <w:rPr>
          <w:noProof/>
        </w:rPr>
      </w:pPr>
      <w:bookmarkStart w:id="0" w:name="_Hlk87629823"/>
      <w:r>
        <w:rPr>
          <w:noProof/>
        </w:rPr>
        <w:t>Turn-key solution purchase</w:t>
      </w:r>
    </w:p>
    <w:bookmarkEnd w:id="0"/>
    <w:p w14:paraId="63960D07" w14:textId="77777777" w:rsidR="003C6D97" w:rsidRPr="00112EB0" w:rsidRDefault="003C6D97" w:rsidP="003C6D97">
      <w:pPr>
        <w:spacing w:line="360" w:lineRule="auto"/>
        <w:ind w:firstLine="1980"/>
        <w:jc w:val="both"/>
        <w:rPr>
          <w:noProof/>
          <w:lang w:val="ka-GE"/>
        </w:rPr>
      </w:pPr>
      <w:r w:rsidRPr="0072642C">
        <w:rPr>
          <w:noProof/>
          <w:lang w:val="ka-GE"/>
        </w:rPr>
        <w:t xml:space="preserve"> </w:t>
      </w:r>
    </w:p>
    <w:p w14:paraId="0E7EBD5B" w14:textId="77777777" w:rsidR="003C6D97" w:rsidRPr="0072642C" w:rsidRDefault="003C6D97" w:rsidP="003C6D97">
      <w:pPr>
        <w:spacing w:line="360" w:lineRule="auto"/>
        <w:jc w:val="center"/>
        <w:rPr>
          <w:noProof/>
          <w:lang w:val="ka-GE"/>
        </w:rPr>
      </w:pPr>
    </w:p>
    <w:p w14:paraId="2F33108B" w14:textId="77777777" w:rsidR="003C6D97" w:rsidRPr="0072642C" w:rsidRDefault="003C6D97" w:rsidP="003C6D97">
      <w:pPr>
        <w:spacing w:line="360" w:lineRule="auto"/>
        <w:jc w:val="center"/>
        <w:rPr>
          <w:noProof/>
          <w:sz w:val="28"/>
          <w:szCs w:val="28"/>
          <w:lang w:val="ka-GE"/>
        </w:rPr>
      </w:pPr>
    </w:p>
    <w:p w14:paraId="550E7F15" w14:textId="77777777" w:rsidR="003C6D97" w:rsidRPr="0072642C" w:rsidRDefault="003C6D97" w:rsidP="003C6D97">
      <w:pPr>
        <w:spacing w:line="360" w:lineRule="auto"/>
        <w:jc w:val="center"/>
        <w:rPr>
          <w:noProof/>
          <w:sz w:val="28"/>
          <w:szCs w:val="28"/>
          <w:lang w:val="ka-GE"/>
        </w:rPr>
      </w:pPr>
    </w:p>
    <w:p w14:paraId="282E399F" w14:textId="77777777" w:rsidR="003C6D97" w:rsidRPr="0072642C" w:rsidRDefault="003C6D97" w:rsidP="003C6D97">
      <w:pPr>
        <w:spacing w:line="360" w:lineRule="auto"/>
        <w:jc w:val="center"/>
        <w:rPr>
          <w:noProof/>
          <w:sz w:val="28"/>
          <w:szCs w:val="28"/>
          <w:lang w:val="ka-GE"/>
        </w:rPr>
      </w:pPr>
    </w:p>
    <w:p w14:paraId="10655F4F" w14:textId="77777777" w:rsidR="003C6D97" w:rsidRPr="0072642C" w:rsidRDefault="003C6D97" w:rsidP="003C6D97">
      <w:pPr>
        <w:spacing w:line="360" w:lineRule="auto"/>
        <w:jc w:val="center"/>
        <w:rPr>
          <w:noProof/>
          <w:sz w:val="28"/>
          <w:szCs w:val="28"/>
          <w:lang w:val="ka-GE"/>
        </w:rPr>
      </w:pPr>
    </w:p>
    <w:p w14:paraId="1C06054F" w14:textId="77777777" w:rsidR="003C6D97" w:rsidRPr="0072642C" w:rsidRDefault="003C6D97" w:rsidP="003C6D97">
      <w:pPr>
        <w:spacing w:line="360" w:lineRule="auto"/>
        <w:jc w:val="center"/>
        <w:rPr>
          <w:noProof/>
          <w:sz w:val="28"/>
          <w:szCs w:val="28"/>
          <w:lang w:val="ka-GE"/>
        </w:rPr>
      </w:pPr>
    </w:p>
    <w:p w14:paraId="4900AFB0" w14:textId="77777777" w:rsidR="003C6D97" w:rsidRDefault="003C6D97" w:rsidP="003C6D97">
      <w:pPr>
        <w:spacing w:line="360" w:lineRule="auto"/>
        <w:jc w:val="center"/>
        <w:rPr>
          <w:noProof/>
          <w:sz w:val="28"/>
          <w:szCs w:val="28"/>
          <w:lang w:val="ka-GE"/>
        </w:rPr>
      </w:pPr>
    </w:p>
    <w:p w14:paraId="3A60C030" w14:textId="77777777" w:rsidR="003C6D97" w:rsidRDefault="003C6D97" w:rsidP="003C6D97">
      <w:pPr>
        <w:spacing w:line="360" w:lineRule="auto"/>
        <w:jc w:val="center"/>
        <w:rPr>
          <w:noProof/>
          <w:sz w:val="28"/>
          <w:szCs w:val="28"/>
          <w:lang w:val="ka-GE"/>
        </w:rPr>
      </w:pPr>
    </w:p>
    <w:p w14:paraId="4024EFD4" w14:textId="4C5D8987" w:rsidR="003C6D97" w:rsidRDefault="003C6D97" w:rsidP="003C6D97">
      <w:pPr>
        <w:spacing w:line="360" w:lineRule="auto"/>
        <w:jc w:val="center"/>
        <w:rPr>
          <w:b/>
          <w:noProof/>
        </w:rPr>
        <w:sectPr w:rsidR="003C6D97" w:rsidSect="003C6D97">
          <w:pgSz w:w="12240" w:h="15840"/>
          <w:pgMar w:top="426" w:right="1440" w:bottom="1440" w:left="1440" w:header="720" w:footer="720" w:gutter="0"/>
          <w:cols w:space="720"/>
          <w:docGrid w:linePitch="360"/>
        </w:sectPr>
      </w:pPr>
      <w:r>
        <w:rPr>
          <w:b/>
          <w:noProof/>
        </w:rPr>
        <w:t>Tbilisi</w:t>
      </w:r>
      <w:r w:rsidRPr="00221D83">
        <w:rPr>
          <w:b/>
          <w:noProof/>
          <w:lang w:val="ka-GE"/>
        </w:rPr>
        <w:t xml:space="preserve">  </w:t>
      </w:r>
      <w:r>
        <w:rPr>
          <w:b/>
          <w:noProof/>
          <w:lang w:val="ka-GE"/>
        </w:rPr>
        <w:t>20</w:t>
      </w:r>
      <w:r>
        <w:rPr>
          <w:b/>
          <w:noProof/>
        </w:rPr>
        <w:t>2</w:t>
      </w:r>
      <w:r w:rsidR="005977C2">
        <w:rPr>
          <w:b/>
          <w:noProof/>
        </w:rPr>
        <w:t>2</w:t>
      </w:r>
    </w:p>
    <w:p w14:paraId="019AB1CB" w14:textId="77777777" w:rsidR="00941BBD" w:rsidRPr="00FC724D" w:rsidRDefault="00941BBD" w:rsidP="00941BBD">
      <w:pPr>
        <w:pStyle w:val="0"/>
        <w:rPr>
          <w:noProof/>
          <w:lang w:val="en-US"/>
        </w:rPr>
      </w:pPr>
      <w:bookmarkStart w:id="1" w:name="_Toc95400683"/>
      <w:r>
        <w:rPr>
          <w:noProof/>
          <w:lang w:val="en-US"/>
        </w:rPr>
        <w:lastRenderedPageBreak/>
        <w:t>Table of Contents</w:t>
      </w:r>
      <w:bookmarkEnd w:id="1"/>
    </w:p>
    <w:p w14:paraId="081108C2" w14:textId="63508908" w:rsidR="009A0B50" w:rsidRDefault="00941BBD">
      <w:pPr>
        <w:pStyle w:val="TOC1"/>
        <w:rPr>
          <w:rFonts w:asciiTheme="minorHAnsi" w:eastAsiaTheme="minorEastAsia" w:hAnsiTheme="minorHAnsi" w:cstheme="minorBidi"/>
          <w:b w:val="0"/>
          <w:noProof/>
          <w:sz w:val="22"/>
          <w:szCs w:val="22"/>
          <w:lang w:eastAsia="en-US"/>
        </w:rPr>
      </w:pPr>
      <w:r>
        <w:rPr>
          <w:b w:val="0"/>
          <w:noProof/>
          <w:lang w:val="ka-GE"/>
        </w:rPr>
        <w:fldChar w:fldCharType="begin"/>
      </w:r>
      <w:r>
        <w:rPr>
          <w:b w:val="0"/>
          <w:noProof/>
          <w:lang w:val="ka-GE"/>
        </w:rPr>
        <w:instrText xml:space="preserve"> TOC \o "1-5" \h \z \u </w:instrText>
      </w:r>
      <w:r>
        <w:rPr>
          <w:b w:val="0"/>
          <w:noProof/>
          <w:lang w:val="ka-GE"/>
        </w:rPr>
        <w:fldChar w:fldCharType="separate"/>
      </w:r>
      <w:hyperlink w:anchor="_Toc95400683" w:history="1">
        <w:r w:rsidR="009A0B50" w:rsidRPr="001059C5">
          <w:rPr>
            <w:rStyle w:val="Hyperlink"/>
            <w:noProof/>
          </w:rPr>
          <w:t>Table of Contents</w:t>
        </w:r>
        <w:r w:rsidR="009A0B50">
          <w:rPr>
            <w:noProof/>
            <w:webHidden/>
          </w:rPr>
          <w:tab/>
        </w:r>
        <w:r w:rsidR="009A0B50">
          <w:rPr>
            <w:noProof/>
            <w:webHidden/>
          </w:rPr>
          <w:fldChar w:fldCharType="begin"/>
        </w:r>
        <w:r w:rsidR="009A0B50">
          <w:rPr>
            <w:noProof/>
            <w:webHidden/>
          </w:rPr>
          <w:instrText xml:space="preserve"> PAGEREF _Toc95400683 \h </w:instrText>
        </w:r>
        <w:r w:rsidR="009A0B50">
          <w:rPr>
            <w:noProof/>
            <w:webHidden/>
          </w:rPr>
        </w:r>
        <w:r w:rsidR="009A0B50">
          <w:rPr>
            <w:noProof/>
            <w:webHidden/>
          </w:rPr>
          <w:fldChar w:fldCharType="separate"/>
        </w:r>
        <w:r w:rsidR="009A0B50">
          <w:rPr>
            <w:noProof/>
            <w:webHidden/>
          </w:rPr>
          <w:t>2</w:t>
        </w:r>
        <w:r w:rsidR="009A0B50">
          <w:rPr>
            <w:noProof/>
            <w:webHidden/>
          </w:rPr>
          <w:fldChar w:fldCharType="end"/>
        </w:r>
      </w:hyperlink>
    </w:p>
    <w:p w14:paraId="1089AE8E" w14:textId="31D4BF5A" w:rsidR="009A0B50" w:rsidRDefault="00AF51C7">
      <w:pPr>
        <w:pStyle w:val="TOC1"/>
        <w:rPr>
          <w:rFonts w:asciiTheme="minorHAnsi" w:eastAsiaTheme="minorEastAsia" w:hAnsiTheme="minorHAnsi" w:cstheme="minorBidi"/>
          <w:b w:val="0"/>
          <w:noProof/>
          <w:sz w:val="22"/>
          <w:szCs w:val="22"/>
          <w:lang w:eastAsia="en-US"/>
        </w:rPr>
      </w:pPr>
      <w:hyperlink w:anchor="_Toc95400684" w:history="1">
        <w:r w:rsidR="009A0B50" w:rsidRPr="001059C5">
          <w:rPr>
            <w:rStyle w:val="Hyperlink"/>
            <w:rFonts w:cs="Sylfaen"/>
            <w:noProof/>
          </w:rPr>
          <w:t>Introducion</w:t>
        </w:r>
        <w:r w:rsidR="009A0B50">
          <w:rPr>
            <w:noProof/>
            <w:webHidden/>
          </w:rPr>
          <w:tab/>
        </w:r>
        <w:r w:rsidR="009A0B50">
          <w:rPr>
            <w:noProof/>
            <w:webHidden/>
          </w:rPr>
          <w:fldChar w:fldCharType="begin"/>
        </w:r>
        <w:r w:rsidR="009A0B50">
          <w:rPr>
            <w:noProof/>
            <w:webHidden/>
          </w:rPr>
          <w:instrText xml:space="preserve"> PAGEREF _Toc95400684 \h </w:instrText>
        </w:r>
        <w:r w:rsidR="009A0B50">
          <w:rPr>
            <w:noProof/>
            <w:webHidden/>
          </w:rPr>
        </w:r>
        <w:r w:rsidR="009A0B50">
          <w:rPr>
            <w:noProof/>
            <w:webHidden/>
          </w:rPr>
          <w:fldChar w:fldCharType="separate"/>
        </w:r>
        <w:r w:rsidR="009A0B50">
          <w:rPr>
            <w:noProof/>
            <w:webHidden/>
          </w:rPr>
          <w:t>3</w:t>
        </w:r>
        <w:r w:rsidR="009A0B50">
          <w:rPr>
            <w:noProof/>
            <w:webHidden/>
          </w:rPr>
          <w:fldChar w:fldCharType="end"/>
        </w:r>
      </w:hyperlink>
    </w:p>
    <w:p w14:paraId="0CFA3A48" w14:textId="3C481FA0" w:rsidR="009A0B50" w:rsidRDefault="00AF51C7">
      <w:pPr>
        <w:pStyle w:val="TOC1"/>
        <w:rPr>
          <w:rFonts w:asciiTheme="minorHAnsi" w:eastAsiaTheme="minorEastAsia" w:hAnsiTheme="minorHAnsi" w:cstheme="minorBidi"/>
          <w:b w:val="0"/>
          <w:noProof/>
          <w:sz w:val="22"/>
          <w:szCs w:val="22"/>
          <w:lang w:eastAsia="en-US"/>
        </w:rPr>
      </w:pPr>
      <w:hyperlink w:anchor="_Toc95400685" w:history="1">
        <w:r w:rsidR="009A0B50" w:rsidRPr="001059C5">
          <w:rPr>
            <w:rStyle w:val="Hyperlink"/>
            <w:noProof/>
          </w:rPr>
          <w:t>1.</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Scope of work</w:t>
        </w:r>
        <w:r w:rsidR="009A0B50">
          <w:rPr>
            <w:noProof/>
            <w:webHidden/>
          </w:rPr>
          <w:tab/>
        </w:r>
        <w:r w:rsidR="009A0B50">
          <w:rPr>
            <w:noProof/>
            <w:webHidden/>
          </w:rPr>
          <w:fldChar w:fldCharType="begin"/>
        </w:r>
        <w:r w:rsidR="009A0B50">
          <w:rPr>
            <w:noProof/>
            <w:webHidden/>
          </w:rPr>
          <w:instrText xml:space="preserve"> PAGEREF _Toc95400685 \h </w:instrText>
        </w:r>
        <w:r w:rsidR="009A0B50">
          <w:rPr>
            <w:noProof/>
            <w:webHidden/>
          </w:rPr>
        </w:r>
        <w:r w:rsidR="009A0B50">
          <w:rPr>
            <w:noProof/>
            <w:webHidden/>
          </w:rPr>
          <w:fldChar w:fldCharType="separate"/>
        </w:r>
        <w:r w:rsidR="009A0B50">
          <w:rPr>
            <w:noProof/>
            <w:webHidden/>
          </w:rPr>
          <w:t>4</w:t>
        </w:r>
        <w:r w:rsidR="009A0B50">
          <w:rPr>
            <w:noProof/>
            <w:webHidden/>
          </w:rPr>
          <w:fldChar w:fldCharType="end"/>
        </w:r>
      </w:hyperlink>
    </w:p>
    <w:p w14:paraId="769A9493" w14:textId="53A067DD" w:rsidR="009A0B50" w:rsidRDefault="00AF51C7">
      <w:pPr>
        <w:pStyle w:val="TOC1"/>
        <w:rPr>
          <w:rFonts w:asciiTheme="minorHAnsi" w:eastAsiaTheme="minorEastAsia" w:hAnsiTheme="minorHAnsi" w:cstheme="minorBidi"/>
          <w:b w:val="0"/>
          <w:noProof/>
          <w:sz w:val="22"/>
          <w:szCs w:val="22"/>
          <w:lang w:eastAsia="en-US"/>
        </w:rPr>
      </w:pPr>
      <w:hyperlink w:anchor="_Toc95400686" w:history="1">
        <w:r w:rsidR="009A0B50" w:rsidRPr="001059C5">
          <w:rPr>
            <w:rStyle w:val="Hyperlink"/>
            <w:noProof/>
          </w:rPr>
          <w:t>2.</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Requirements to the turbine governor modernization</w:t>
        </w:r>
        <w:r w:rsidR="009A0B50">
          <w:rPr>
            <w:noProof/>
            <w:webHidden/>
          </w:rPr>
          <w:tab/>
        </w:r>
        <w:r w:rsidR="009A0B50">
          <w:rPr>
            <w:noProof/>
            <w:webHidden/>
          </w:rPr>
          <w:fldChar w:fldCharType="begin"/>
        </w:r>
        <w:r w:rsidR="009A0B50">
          <w:rPr>
            <w:noProof/>
            <w:webHidden/>
          </w:rPr>
          <w:instrText xml:space="preserve"> PAGEREF _Toc95400686 \h </w:instrText>
        </w:r>
        <w:r w:rsidR="009A0B50">
          <w:rPr>
            <w:noProof/>
            <w:webHidden/>
          </w:rPr>
        </w:r>
        <w:r w:rsidR="009A0B50">
          <w:rPr>
            <w:noProof/>
            <w:webHidden/>
          </w:rPr>
          <w:fldChar w:fldCharType="separate"/>
        </w:r>
        <w:r w:rsidR="009A0B50">
          <w:rPr>
            <w:noProof/>
            <w:webHidden/>
          </w:rPr>
          <w:t>5</w:t>
        </w:r>
        <w:r w:rsidR="009A0B50">
          <w:rPr>
            <w:noProof/>
            <w:webHidden/>
          </w:rPr>
          <w:fldChar w:fldCharType="end"/>
        </w:r>
      </w:hyperlink>
    </w:p>
    <w:p w14:paraId="2342C2FD" w14:textId="70A2313F" w:rsidR="009A0B50" w:rsidRDefault="00AF51C7">
      <w:pPr>
        <w:pStyle w:val="TOC1"/>
        <w:rPr>
          <w:rFonts w:asciiTheme="minorHAnsi" w:eastAsiaTheme="minorEastAsia" w:hAnsiTheme="minorHAnsi" w:cstheme="minorBidi"/>
          <w:b w:val="0"/>
          <w:noProof/>
          <w:sz w:val="22"/>
          <w:szCs w:val="22"/>
          <w:lang w:eastAsia="en-US"/>
        </w:rPr>
      </w:pPr>
      <w:hyperlink w:anchor="_Toc95400687" w:history="1">
        <w:r w:rsidR="009A0B50" w:rsidRPr="001059C5">
          <w:rPr>
            <w:rStyle w:val="Hyperlink"/>
            <w:noProof/>
          </w:rPr>
          <w:t>3.</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Requirements to local SCADA</w:t>
        </w:r>
        <w:r w:rsidR="009A0B50">
          <w:rPr>
            <w:noProof/>
            <w:webHidden/>
          </w:rPr>
          <w:tab/>
        </w:r>
        <w:r w:rsidR="009A0B50">
          <w:rPr>
            <w:noProof/>
            <w:webHidden/>
          </w:rPr>
          <w:fldChar w:fldCharType="begin"/>
        </w:r>
        <w:r w:rsidR="009A0B50">
          <w:rPr>
            <w:noProof/>
            <w:webHidden/>
          </w:rPr>
          <w:instrText xml:space="preserve"> PAGEREF _Toc95400687 \h </w:instrText>
        </w:r>
        <w:r w:rsidR="009A0B50">
          <w:rPr>
            <w:noProof/>
            <w:webHidden/>
          </w:rPr>
        </w:r>
        <w:r w:rsidR="009A0B50">
          <w:rPr>
            <w:noProof/>
            <w:webHidden/>
          </w:rPr>
          <w:fldChar w:fldCharType="separate"/>
        </w:r>
        <w:r w:rsidR="009A0B50">
          <w:rPr>
            <w:noProof/>
            <w:webHidden/>
          </w:rPr>
          <w:t>6</w:t>
        </w:r>
        <w:r w:rsidR="009A0B50">
          <w:rPr>
            <w:noProof/>
            <w:webHidden/>
          </w:rPr>
          <w:fldChar w:fldCharType="end"/>
        </w:r>
      </w:hyperlink>
    </w:p>
    <w:p w14:paraId="533F39DA" w14:textId="7E1A218B" w:rsidR="009A0B50" w:rsidRDefault="00AF51C7">
      <w:pPr>
        <w:pStyle w:val="TOC1"/>
        <w:rPr>
          <w:rFonts w:asciiTheme="minorHAnsi" w:eastAsiaTheme="minorEastAsia" w:hAnsiTheme="minorHAnsi" w:cstheme="minorBidi"/>
          <w:b w:val="0"/>
          <w:noProof/>
          <w:sz w:val="22"/>
          <w:szCs w:val="22"/>
          <w:lang w:eastAsia="en-US"/>
        </w:rPr>
      </w:pPr>
      <w:hyperlink w:anchor="_Toc95400688" w:history="1">
        <w:r w:rsidR="009A0B50" w:rsidRPr="001059C5">
          <w:rPr>
            <w:rStyle w:val="Hyperlink"/>
            <w:noProof/>
          </w:rPr>
          <w:t>4.</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Requirements to the PLC for auxiliaries</w:t>
        </w:r>
        <w:r w:rsidR="009A0B50">
          <w:rPr>
            <w:noProof/>
            <w:webHidden/>
          </w:rPr>
          <w:tab/>
        </w:r>
        <w:r w:rsidR="009A0B50">
          <w:rPr>
            <w:noProof/>
            <w:webHidden/>
          </w:rPr>
          <w:fldChar w:fldCharType="begin"/>
        </w:r>
        <w:r w:rsidR="009A0B50">
          <w:rPr>
            <w:noProof/>
            <w:webHidden/>
          </w:rPr>
          <w:instrText xml:space="preserve"> PAGEREF _Toc95400688 \h </w:instrText>
        </w:r>
        <w:r w:rsidR="009A0B50">
          <w:rPr>
            <w:noProof/>
            <w:webHidden/>
          </w:rPr>
        </w:r>
        <w:r w:rsidR="009A0B50">
          <w:rPr>
            <w:noProof/>
            <w:webHidden/>
          </w:rPr>
          <w:fldChar w:fldCharType="separate"/>
        </w:r>
        <w:r w:rsidR="009A0B50">
          <w:rPr>
            <w:noProof/>
            <w:webHidden/>
          </w:rPr>
          <w:t>8</w:t>
        </w:r>
        <w:r w:rsidR="009A0B50">
          <w:rPr>
            <w:noProof/>
            <w:webHidden/>
          </w:rPr>
          <w:fldChar w:fldCharType="end"/>
        </w:r>
      </w:hyperlink>
    </w:p>
    <w:p w14:paraId="3B9B4726" w14:textId="7F6D39B8" w:rsidR="009A0B50" w:rsidRDefault="00AF51C7">
      <w:pPr>
        <w:pStyle w:val="TOC1"/>
        <w:rPr>
          <w:rFonts w:asciiTheme="minorHAnsi" w:eastAsiaTheme="minorEastAsia" w:hAnsiTheme="minorHAnsi" w:cstheme="minorBidi"/>
          <w:b w:val="0"/>
          <w:noProof/>
          <w:sz w:val="22"/>
          <w:szCs w:val="22"/>
          <w:lang w:eastAsia="en-US"/>
        </w:rPr>
      </w:pPr>
      <w:hyperlink w:anchor="_Toc95400689" w:history="1">
        <w:r w:rsidR="009A0B50" w:rsidRPr="001059C5">
          <w:rPr>
            <w:rStyle w:val="Hyperlink"/>
            <w:noProof/>
          </w:rPr>
          <w:t>5.</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Terms of Use</w:t>
        </w:r>
        <w:r w:rsidR="009A0B50">
          <w:rPr>
            <w:noProof/>
            <w:webHidden/>
          </w:rPr>
          <w:tab/>
        </w:r>
        <w:r w:rsidR="009A0B50">
          <w:rPr>
            <w:noProof/>
            <w:webHidden/>
          </w:rPr>
          <w:fldChar w:fldCharType="begin"/>
        </w:r>
        <w:r w:rsidR="009A0B50">
          <w:rPr>
            <w:noProof/>
            <w:webHidden/>
          </w:rPr>
          <w:instrText xml:space="preserve"> PAGEREF _Toc95400689 \h </w:instrText>
        </w:r>
        <w:r w:rsidR="009A0B50">
          <w:rPr>
            <w:noProof/>
            <w:webHidden/>
          </w:rPr>
        </w:r>
        <w:r w:rsidR="009A0B50">
          <w:rPr>
            <w:noProof/>
            <w:webHidden/>
          </w:rPr>
          <w:fldChar w:fldCharType="separate"/>
        </w:r>
        <w:r w:rsidR="009A0B50">
          <w:rPr>
            <w:noProof/>
            <w:webHidden/>
          </w:rPr>
          <w:t>9</w:t>
        </w:r>
        <w:r w:rsidR="009A0B50">
          <w:rPr>
            <w:noProof/>
            <w:webHidden/>
          </w:rPr>
          <w:fldChar w:fldCharType="end"/>
        </w:r>
      </w:hyperlink>
    </w:p>
    <w:p w14:paraId="4F05464F" w14:textId="70FC12ED" w:rsidR="009A0B50" w:rsidRDefault="00AF51C7">
      <w:pPr>
        <w:pStyle w:val="TOC1"/>
        <w:rPr>
          <w:rFonts w:asciiTheme="minorHAnsi" w:eastAsiaTheme="minorEastAsia" w:hAnsiTheme="minorHAnsi" w:cstheme="minorBidi"/>
          <w:b w:val="0"/>
          <w:noProof/>
          <w:sz w:val="22"/>
          <w:szCs w:val="22"/>
          <w:lang w:eastAsia="en-US"/>
        </w:rPr>
      </w:pPr>
      <w:hyperlink w:anchor="_Toc95400690" w:history="1">
        <w:r w:rsidR="009A0B50" w:rsidRPr="001059C5">
          <w:rPr>
            <w:rStyle w:val="Hyperlink"/>
            <w:noProof/>
          </w:rPr>
          <w:t>6.</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The requirement for the composition and parameters of technical means</w:t>
        </w:r>
        <w:r w:rsidR="009A0B50">
          <w:rPr>
            <w:noProof/>
            <w:webHidden/>
          </w:rPr>
          <w:tab/>
        </w:r>
        <w:r w:rsidR="009A0B50">
          <w:rPr>
            <w:noProof/>
            <w:webHidden/>
          </w:rPr>
          <w:fldChar w:fldCharType="begin"/>
        </w:r>
        <w:r w:rsidR="009A0B50">
          <w:rPr>
            <w:noProof/>
            <w:webHidden/>
          </w:rPr>
          <w:instrText xml:space="preserve"> PAGEREF _Toc95400690 \h </w:instrText>
        </w:r>
        <w:r w:rsidR="009A0B50">
          <w:rPr>
            <w:noProof/>
            <w:webHidden/>
          </w:rPr>
        </w:r>
        <w:r w:rsidR="009A0B50">
          <w:rPr>
            <w:noProof/>
            <w:webHidden/>
          </w:rPr>
          <w:fldChar w:fldCharType="separate"/>
        </w:r>
        <w:r w:rsidR="009A0B50">
          <w:rPr>
            <w:noProof/>
            <w:webHidden/>
          </w:rPr>
          <w:t>10</w:t>
        </w:r>
        <w:r w:rsidR="009A0B50">
          <w:rPr>
            <w:noProof/>
            <w:webHidden/>
          </w:rPr>
          <w:fldChar w:fldCharType="end"/>
        </w:r>
      </w:hyperlink>
    </w:p>
    <w:p w14:paraId="186725CF" w14:textId="67D07804" w:rsidR="009A0B50" w:rsidRDefault="00AF51C7">
      <w:pPr>
        <w:pStyle w:val="TOC1"/>
        <w:rPr>
          <w:rFonts w:asciiTheme="minorHAnsi" w:eastAsiaTheme="minorEastAsia" w:hAnsiTheme="minorHAnsi" w:cstheme="minorBidi"/>
          <w:b w:val="0"/>
          <w:noProof/>
          <w:sz w:val="22"/>
          <w:szCs w:val="22"/>
          <w:lang w:eastAsia="en-US"/>
        </w:rPr>
      </w:pPr>
      <w:hyperlink w:anchor="_Toc95400691" w:history="1">
        <w:r w:rsidR="009A0B50" w:rsidRPr="001059C5">
          <w:rPr>
            <w:rStyle w:val="Hyperlink"/>
            <w:noProof/>
          </w:rPr>
          <w:t>7.</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Basic s</w:t>
        </w:r>
        <w:r>
          <w:rPr>
            <w:rStyle w:val="Hyperlink"/>
            <w:noProof/>
          </w:rPr>
          <w:t>tructure of SCADA systems in GIEC</w:t>
        </w:r>
        <w:r w:rsidR="009A0B50">
          <w:rPr>
            <w:noProof/>
            <w:webHidden/>
          </w:rPr>
          <w:tab/>
        </w:r>
        <w:r w:rsidR="009A0B50">
          <w:rPr>
            <w:noProof/>
            <w:webHidden/>
          </w:rPr>
          <w:fldChar w:fldCharType="begin"/>
        </w:r>
        <w:r w:rsidR="009A0B50">
          <w:rPr>
            <w:noProof/>
            <w:webHidden/>
          </w:rPr>
          <w:instrText xml:space="preserve"> PAGEREF _Toc95400691 \h </w:instrText>
        </w:r>
        <w:r w:rsidR="009A0B50">
          <w:rPr>
            <w:noProof/>
            <w:webHidden/>
          </w:rPr>
        </w:r>
        <w:r w:rsidR="009A0B50">
          <w:rPr>
            <w:noProof/>
            <w:webHidden/>
          </w:rPr>
          <w:fldChar w:fldCharType="separate"/>
        </w:r>
        <w:r w:rsidR="009A0B50">
          <w:rPr>
            <w:noProof/>
            <w:webHidden/>
          </w:rPr>
          <w:t>11</w:t>
        </w:r>
        <w:r w:rsidR="009A0B50">
          <w:rPr>
            <w:noProof/>
            <w:webHidden/>
          </w:rPr>
          <w:fldChar w:fldCharType="end"/>
        </w:r>
      </w:hyperlink>
    </w:p>
    <w:p w14:paraId="48223943" w14:textId="1917B9FC" w:rsidR="009A0B50" w:rsidRDefault="00AF51C7">
      <w:pPr>
        <w:pStyle w:val="TOC1"/>
        <w:rPr>
          <w:rFonts w:asciiTheme="minorHAnsi" w:eastAsiaTheme="minorEastAsia" w:hAnsiTheme="minorHAnsi" w:cstheme="minorBidi"/>
          <w:b w:val="0"/>
          <w:noProof/>
          <w:sz w:val="22"/>
          <w:szCs w:val="22"/>
          <w:lang w:eastAsia="en-US"/>
        </w:rPr>
      </w:pPr>
      <w:hyperlink w:anchor="_Toc95400692" w:history="1">
        <w:r w:rsidR="009A0B50" w:rsidRPr="001059C5">
          <w:rPr>
            <w:rStyle w:val="Hyperlink"/>
            <w:noProof/>
          </w:rPr>
          <w:t>8.</w:t>
        </w:r>
        <w:r w:rsidR="009A0B50">
          <w:rPr>
            <w:rFonts w:asciiTheme="minorHAnsi" w:eastAsiaTheme="minorEastAsia" w:hAnsiTheme="minorHAnsi" w:cstheme="minorBidi"/>
            <w:b w:val="0"/>
            <w:noProof/>
            <w:sz w:val="22"/>
            <w:szCs w:val="22"/>
            <w:lang w:eastAsia="en-US"/>
          </w:rPr>
          <w:tab/>
        </w:r>
        <w:r w:rsidR="009A0B50" w:rsidRPr="001059C5">
          <w:rPr>
            <w:rStyle w:val="Hyperlink"/>
            <w:noProof/>
          </w:rPr>
          <w:t>Basic S</w:t>
        </w:r>
        <w:r>
          <w:rPr>
            <w:rStyle w:val="Hyperlink"/>
            <w:noProof/>
          </w:rPr>
          <w:t>tructure of SCADA Systems in GIEC</w:t>
        </w:r>
        <w:r w:rsidR="009A0B50">
          <w:rPr>
            <w:noProof/>
            <w:webHidden/>
          </w:rPr>
          <w:tab/>
        </w:r>
        <w:r w:rsidR="009A0B50">
          <w:rPr>
            <w:noProof/>
            <w:webHidden/>
          </w:rPr>
          <w:fldChar w:fldCharType="begin"/>
        </w:r>
        <w:r w:rsidR="009A0B50">
          <w:rPr>
            <w:noProof/>
            <w:webHidden/>
          </w:rPr>
          <w:instrText xml:space="preserve"> PAGEREF _Toc95400692 \h </w:instrText>
        </w:r>
        <w:r w:rsidR="009A0B50">
          <w:rPr>
            <w:noProof/>
            <w:webHidden/>
          </w:rPr>
        </w:r>
        <w:r w:rsidR="009A0B50">
          <w:rPr>
            <w:noProof/>
            <w:webHidden/>
          </w:rPr>
          <w:fldChar w:fldCharType="separate"/>
        </w:r>
        <w:r w:rsidR="009A0B50">
          <w:rPr>
            <w:noProof/>
            <w:webHidden/>
          </w:rPr>
          <w:t>13</w:t>
        </w:r>
        <w:r w:rsidR="009A0B50">
          <w:rPr>
            <w:noProof/>
            <w:webHidden/>
          </w:rPr>
          <w:fldChar w:fldCharType="end"/>
        </w:r>
      </w:hyperlink>
    </w:p>
    <w:p w14:paraId="63FB889E" w14:textId="5909A2FF" w:rsidR="009A0B50" w:rsidRDefault="00AF51C7">
      <w:pPr>
        <w:pStyle w:val="TOC2"/>
        <w:rPr>
          <w:rFonts w:asciiTheme="minorHAnsi" w:eastAsiaTheme="minorEastAsia" w:hAnsiTheme="minorHAnsi" w:cstheme="minorBidi"/>
          <w:sz w:val="22"/>
          <w:szCs w:val="22"/>
          <w:lang w:val="en-US" w:eastAsia="en-US"/>
        </w:rPr>
      </w:pPr>
      <w:hyperlink w:anchor="_Toc95400693" w:history="1">
        <w:r w:rsidR="009A0B50" w:rsidRPr="001059C5">
          <w:rPr>
            <w:rStyle w:val="Hyperlink"/>
          </w:rPr>
          <w:t>8.1</w:t>
        </w:r>
        <w:r w:rsidR="009A0B50">
          <w:rPr>
            <w:rFonts w:asciiTheme="minorHAnsi" w:eastAsiaTheme="minorEastAsia" w:hAnsiTheme="minorHAnsi" w:cstheme="minorBidi"/>
            <w:sz w:val="22"/>
            <w:szCs w:val="22"/>
            <w:lang w:val="en-US" w:eastAsia="en-US"/>
          </w:rPr>
          <w:tab/>
        </w:r>
        <w:r w:rsidR="009A0B50" w:rsidRPr="001059C5">
          <w:rPr>
            <w:rStyle w:val="Hyperlink"/>
          </w:rPr>
          <w:t xml:space="preserve">Technical </w:t>
        </w:r>
        <w:r w:rsidR="009A0B50" w:rsidRPr="001059C5">
          <w:rPr>
            <w:rStyle w:val="Hyperlink"/>
            <w:lang w:val="en-US"/>
          </w:rPr>
          <w:t>D</w:t>
        </w:r>
        <w:r w:rsidR="009A0B50" w:rsidRPr="001059C5">
          <w:rPr>
            <w:rStyle w:val="Hyperlink"/>
          </w:rPr>
          <w:t>escription of HPP</w:t>
        </w:r>
        <w:r w:rsidR="009A0B50">
          <w:rPr>
            <w:webHidden/>
          </w:rPr>
          <w:tab/>
        </w:r>
        <w:r w:rsidR="009A0B50">
          <w:rPr>
            <w:webHidden/>
          </w:rPr>
          <w:fldChar w:fldCharType="begin"/>
        </w:r>
        <w:r w:rsidR="009A0B50">
          <w:rPr>
            <w:webHidden/>
          </w:rPr>
          <w:instrText xml:space="preserve"> PAGEREF _Toc95400693 \h </w:instrText>
        </w:r>
        <w:r w:rsidR="009A0B50">
          <w:rPr>
            <w:webHidden/>
          </w:rPr>
        </w:r>
        <w:r w:rsidR="009A0B50">
          <w:rPr>
            <w:webHidden/>
          </w:rPr>
          <w:fldChar w:fldCharType="separate"/>
        </w:r>
        <w:r w:rsidR="009A0B50">
          <w:rPr>
            <w:webHidden/>
          </w:rPr>
          <w:t>13</w:t>
        </w:r>
        <w:r w:rsidR="009A0B50">
          <w:rPr>
            <w:webHidden/>
          </w:rPr>
          <w:fldChar w:fldCharType="end"/>
        </w:r>
      </w:hyperlink>
    </w:p>
    <w:p w14:paraId="43B507F7" w14:textId="3B8EDFC7" w:rsidR="009A0B50" w:rsidRDefault="00AF51C7">
      <w:pPr>
        <w:pStyle w:val="TOC2"/>
        <w:rPr>
          <w:rFonts w:asciiTheme="minorHAnsi" w:eastAsiaTheme="minorEastAsia" w:hAnsiTheme="minorHAnsi" w:cstheme="minorBidi"/>
          <w:sz w:val="22"/>
          <w:szCs w:val="22"/>
          <w:lang w:val="en-US" w:eastAsia="en-US"/>
        </w:rPr>
      </w:pPr>
      <w:hyperlink w:anchor="_Toc95400694" w:history="1">
        <w:r w:rsidR="009A0B50" w:rsidRPr="001059C5">
          <w:rPr>
            <w:rStyle w:val="Hyperlink"/>
          </w:rPr>
          <w:t>8.2</w:t>
        </w:r>
        <w:r w:rsidR="009A0B50">
          <w:rPr>
            <w:rFonts w:asciiTheme="minorHAnsi" w:eastAsiaTheme="minorEastAsia" w:hAnsiTheme="minorHAnsi" w:cstheme="minorBidi"/>
            <w:sz w:val="22"/>
            <w:szCs w:val="22"/>
            <w:lang w:val="en-US" w:eastAsia="en-US"/>
          </w:rPr>
          <w:tab/>
        </w:r>
        <w:r w:rsidR="009A0B50" w:rsidRPr="001059C5">
          <w:rPr>
            <w:rStyle w:val="Hyperlink"/>
          </w:rPr>
          <w:t xml:space="preserve">One-line </w:t>
        </w:r>
        <w:r w:rsidR="009A0B50" w:rsidRPr="001059C5">
          <w:rPr>
            <w:rStyle w:val="Hyperlink"/>
            <w:lang w:val="en-US"/>
          </w:rPr>
          <w:t>S</w:t>
        </w:r>
        <w:r w:rsidR="009A0B50" w:rsidRPr="001059C5">
          <w:rPr>
            <w:rStyle w:val="Hyperlink"/>
          </w:rPr>
          <w:t>cheme of HPP</w:t>
        </w:r>
        <w:r w:rsidR="009A0B50">
          <w:rPr>
            <w:webHidden/>
          </w:rPr>
          <w:tab/>
        </w:r>
        <w:r w:rsidR="009A0B50">
          <w:rPr>
            <w:webHidden/>
          </w:rPr>
          <w:fldChar w:fldCharType="begin"/>
        </w:r>
        <w:r w:rsidR="009A0B50">
          <w:rPr>
            <w:webHidden/>
          </w:rPr>
          <w:instrText xml:space="preserve"> PAGEREF _Toc95400694 \h </w:instrText>
        </w:r>
        <w:r w:rsidR="009A0B50">
          <w:rPr>
            <w:webHidden/>
          </w:rPr>
        </w:r>
        <w:r w:rsidR="009A0B50">
          <w:rPr>
            <w:webHidden/>
          </w:rPr>
          <w:fldChar w:fldCharType="separate"/>
        </w:r>
        <w:r w:rsidR="009A0B50">
          <w:rPr>
            <w:webHidden/>
          </w:rPr>
          <w:t>14</w:t>
        </w:r>
        <w:r w:rsidR="009A0B50">
          <w:rPr>
            <w:webHidden/>
          </w:rPr>
          <w:fldChar w:fldCharType="end"/>
        </w:r>
      </w:hyperlink>
    </w:p>
    <w:p w14:paraId="12FF5E28" w14:textId="33230459" w:rsidR="009A0B50" w:rsidRDefault="00AF51C7">
      <w:pPr>
        <w:pStyle w:val="TOC2"/>
        <w:rPr>
          <w:rFonts w:asciiTheme="minorHAnsi" w:eastAsiaTheme="minorEastAsia" w:hAnsiTheme="minorHAnsi" w:cstheme="minorBidi"/>
          <w:sz w:val="22"/>
          <w:szCs w:val="22"/>
          <w:lang w:val="en-US" w:eastAsia="en-US"/>
        </w:rPr>
      </w:pPr>
      <w:hyperlink w:anchor="_Toc95400695" w:history="1">
        <w:r w:rsidR="009A0B50" w:rsidRPr="001059C5">
          <w:rPr>
            <w:rStyle w:val="Hyperlink"/>
          </w:rPr>
          <w:t xml:space="preserve">8.3 </w:t>
        </w:r>
        <w:r w:rsidR="009A0B50" w:rsidRPr="001059C5">
          <w:rPr>
            <w:rStyle w:val="Hyperlink"/>
            <w:lang w:val="en-US"/>
          </w:rPr>
          <w:t>Connection of HPPs with Internet</w:t>
        </w:r>
        <w:r w:rsidR="009A0B50">
          <w:rPr>
            <w:webHidden/>
          </w:rPr>
          <w:tab/>
        </w:r>
        <w:r w:rsidR="009A0B50">
          <w:rPr>
            <w:webHidden/>
          </w:rPr>
          <w:fldChar w:fldCharType="begin"/>
        </w:r>
        <w:r w:rsidR="009A0B50">
          <w:rPr>
            <w:webHidden/>
          </w:rPr>
          <w:instrText xml:space="preserve"> PAGEREF _Toc95400695 \h </w:instrText>
        </w:r>
        <w:r w:rsidR="009A0B50">
          <w:rPr>
            <w:webHidden/>
          </w:rPr>
        </w:r>
        <w:r w:rsidR="009A0B50">
          <w:rPr>
            <w:webHidden/>
          </w:rPr>
          <w:fldChar w:fldCharType="separate"/>
        </w:r>
        <w:r w:rsidR="009A0B50">
          <w:rPr>
            <w:webHidden/>
          </w:rPr>
          <w:t>14</w:t>
        </w:r>
        <w:r w:rsidR="009A0B50">
          <w:rPr>
            <w:webHidden/>
          </w:rPr>
          <w:fldChar w:fldCharType="end"/>
        </w:r>
      </w:hyperlink>
    </w:p>
    <w:p w14:paraId="296F22D3" w14:textId="69CBECAF" w:rsidR="003C6D97" w:rsidRDefault="00941BBD" w:rsidP="00941BBD">
      <w:pPr>
        <w:jc w:val="both"/>
        <w:rPr>
          <w:rFonts w:ascii="Sylfaen" w:hAnsi="Sylfaen"/>
          <w:sz w:val="24"/>
          <w:szCs w:val="24"/>
        </w:rPr>
      </w:pPr>
      <w:r>
        <w:rPr>
          <w:rFonts w:eastAsia="Calibri"/>
          <w:b/>
          <w:noProof/>
          <w:sz w:val="28"/>
          <w:lang w:val="ka-GE"/>
        </w:rPr>
        <w:fldChar w:fldCharType="end"/>
      </w:r>
    </w:p>
    <w:p w14:paraId="66E75B66" w14:textId="77777777" w:rsidR="006A07BF" w:rsidRPr="005C4750" w:rsidRDefault="006A07BF" w:rsidP="006A07BF">
      <w:pPr>
        <w:pStyle w:val="0"/>
        <w:rPr>
          <w:noProof/>
          <w:lang w:val="en-US"/>
        </w:rPr>
      </w:pPr>
      <w:bookmarkStart w:id="2" w:name="_Toc95400684"/>
      <w:r>
        <w:rPr>
          <w:rFonts w:cs="Sylfaen"/>
          <w:noProof/>
          <w:lang w:val="en-US"/>
        </w:rPr>
        <w:lastRenderedPageBreak/>
        <w:t>Introducion</w:t>
      </w:r>
      <w:bookmarkEnd w:id="2"/>
    </w:p>
    <w:p w14:paraId="54AA5290" w14:textId="630A31A3"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xml:space="preserve">This technical task is intended for the installation of instrumentation and control system (hereinafter I&amp;C) and </w:t>
      </w:r>
      <w:r w:rsidR="00AF51C7">
        <w:rPr>
          <w:rFonts w:ascii="Sylfaen" w:hAnsi="Sylfaen"/>
          <w:sz w:val="24"/>
          <w:szCs w:val="24"/>
          <w:lang w:val="ka-GE"/>
        </w:rPr>
        <w:t>local SCADA systems at GI</w:t>
      </w:r>
      <w:r w:rsidR="00AF51C7">
        <w:rPr>
          <w:rFonts w:ascii="Sylfaen" w:hAnsi="Sylfaen"/>
          <w:sz w:val="24"/>
          <w:szCs w:val="24"/>
        </w:rPr>
        <w:t>EC</w:t>
      </w:r>
      <w:r w:rsidRPr="00AB782F">
        <w:rPr>
          <w:rFonts w:ascii="Sylfaen" w:hAnsi="Sylfaen"/>
          <w:sz w:val="24"/>
          <w:szCs w:val="24"/>
          <w:lang w:val="ka-GE"/>
        </w:rPr>
        <w:t>-s power plants. Software complexes of this class are used as an element of automation systems for industrial processes. This moment we are talking about the producti</w:t>
      </w:r>
      <w:r w:rsidR="00AF51C7">
        <w:rPr>
          <w:rFonts w:ascii="Sylfaen" w:hAnsi="Sylfaen"/>
          <w:sz w:val="24"/>
          <w:szCs w:val="24"/>
          <w:lang w:val="ka-GE"/>
        </w:rPr>
        <w:t>on of electric energy at the GI</w:t>
      </w:r>
      <w:r w:rsidR="00AF51C7">
        <w:rPr>
          <w:rFonts w:ascii="Sylfaen" w:hAnsi="Sylfaen"/>
          <w:sz w:val="24"/>
          <w:szCs w:val="24"/>
        </w:rPr>
        <w:t>EC</w:t>
      </w:r>
      <w:r w:rsidRPr="00AB782F">
        <w:rPr>
          <w:rFonts w:ascii="Sylfaen" w:hAnsi="Sylfaen"/>
          <w:sz w:val="24"/>
          <w:szCs w:val="24"/>
          <w:lang w:val="ka-GE"/>
        </w:rPr>
        <w:t xml:space="preserve"> hydro power plants.</w:t>
      </w:r>
    </w:p>
    <w:p w14:paraId="252E377B" w14:textId="77777777"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There are two stages of purchasing and implementation procedures during which the new automation concept is due to be implemented.</w:t>
      </w:r>
    </w:p>
    <w:p w14:paraId="79132300" w14:textId="652D3097"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The current stage means the creation of local I&amp;C and SCADA systems at hydro power plants (hereinafter HP) locally, which consists of:</w:t>
      </w:r>
    </w:p>
    <w:p w14:paraId="6E32B57A" w14:textId="65725FE7"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measuring sensors;</w:t>
      </w:r>
    </w:p>
    <w:p w14:paraId="2A68FA8A" w14:textId="7A0EB85F"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executive mechanisms;</w:t>
      </w:r>
    </w:p>
    <w:p w14:paraId="1860454B" w14:textId="11ADFE54"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controllers for collecting data from sensors, their processing and issuing control actions;</w:t>
      </w:r>
    </w:p>
    <w:p w14:paraId="5B029E74" w14:textId="37A42696"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connectivity and data transfer from/to local subsystems;</w:t>
      </w:r>
    </w:p>
    <w:p w14:paraId="404F1AD3" w14:textId="08184826" w:rsidR="006A07BF" w:rsidRDefault="006A07BF" w:rsidP="00AB782F">
      <w:pPr>
        <w:jc w:val="both"/>
        <w:rPr>
          <w:rFonts w:ascii="Sylfaen" w:hAnsi="Sylfaen"/>
          <w:sz w:val="24"/>
          <w:szCs w:val="24"/>
          <w:lang w:val="ka-GE"/>
        </w:rPr>
      </w:pPr>
      <w:r w:rsidRPr="00AB782F">
        <w:rPr>
          <w:rFonts w:ascii="Sylfaen" w:hAnsi="Sylfaen"/>
          <w:sz w:val="24"/>
          <w:szCs w:val="24"/>
          <w:lang w:val="ka-GE"/>
        </w:rPr>
        <w:t>- local SCADA systems;</w:t>
      </w:r>
    </w:p>
    <w:p w14:paraId="26949E4B" w14:textId="659FF051" w:rsidR="00AB782F" w:rsidRPr="00AB782F" w:rsidRDefault="00AB782F" w:rsidP="00AB782F">
      <w:pPr>
        <w:jc w:val="both"/>
        <w:rPr>
          <w:rFonts w:ascii="Sylfaen" w:hAnsi="Sylfaen"/>
          <w:sz w:val="24"/>
          <w:szCs w:val="24"/>
        </w:rPr>
      </w:pPr>
      <w:r>
        <w:rPr>
          <w:rFonts w:ascii="Sylfaen" w:hAnsi="Sylfaen"/>
          <w:sz w:val="24"/>
          <w:szCs w:val="24"/>
        </w:rPr>
        <w:t>- network equipment and firewall solution.</w:t>
      </w:r>
    </w:p>
    <w:p w14:paraId="35C4DC8E" w14:textId="43D337E8" w:rsidR="006A07BF" w:rsidRPr="00AB782F" w:rsidRDefault="006A07BF" w:rsidP="00AB782F">
      <w:pPr>
        <w:jc w:val="both"/>
        <w:rPr>
          <w:rFonts w:ascii="Sylfaen" w:hAnsi="Sylfaen"/>
          <w:sz w:val="24"/>
          <w:szCs w:val="24"/>
        </w:rPr>
      </w:pPr>
      <w:r w:rsidRPr="00AB782F">
        <w:rPr>
          <w:rFonts w:ascii="Sylfaen" w:hAnsi="Sylfaen"/>
          <w:sz w:val="24"/>
          <w:szCs w:val="24"/>
          <w:lang w:val="ka-GE"/>
        </w:rPr>
        <w:t>Another stage means creation of a central SCADA systems (not the subject of the current document)</w:t>
      </w:r>
      <w:r w:rsidR="00AB782F">
        <w:rPr>
          <w:rFonts w:ascii="Sylfaen" w:hAnsi="Sylfaen"/>
          <w:sz w:val="24"/>
          <w:szCs w:val="24"/>
        </w:rPr>
        <w:t>.</w:t>
      </w:r>
    </w:p>
    <w:p w14:paraId="51EF5D9E" w14:textId="6675C5F2" w:rsidR="006A07BF" w:rsidRDefault="006A07BF" w:rsidP="00CA418B">
      <w:pPr>
        <w:jc w:val="both"/>
        <w:rPr>
          <w:rFonts w:ascii="Sylfaen" w:hAnsi="Sylfaen"/>
          <w:sz w:val="24"/>
          <w:szCs w:val="24"/>
        </w:rPr>
      </w:pPr>
    </w:p>
    <w:p w14:paraId="4F37B100" w14:textId="61506D12" w:rsidR="00941BBD" w:rsidRPr="00AB782F" w:rsidRDefault="00AB782F" w:rsidP="00612E5B">
      <w:pPr>
        <w:pStyle w:val="1"/>
      </w:pPr>
      <w:bookmarkStart w:id="3" w:name="_Toc95400685"/>
      <w:r>
        <w:rPr>
          <w:lang w:val="en-US"/>
        </w:rPr>
        <w:lastRenderedPageBreak/>
        <w:t>Scope</w:t>
      </w:r>
      <w:r w:rsidR="00941BBD" w:rsidRPr="00AB782F">
        <w:t xml:space="preserve"> of work</w:t>
      </w:r>
      <w:bookmarkEnd w:id="3"/>
    </w:p>
    <w:p w14:paraId="7B3B6107" w14:textId="38D77348" w:rsidR="00941BBD" w:rsidRDefault="00AB782F" w:rsidP="00CA418B">
      <w:pPr>
        <w:jc w:val="both"/>
        <w:rPr>
          <w:rFonts w:ascii="Sylfaen" w:hAnsi="Sylfaen"/>
          <w:sz w:val="24"/>
          <w:szCs w:val="24"/>
        </w:rPr>
      </w:pPr>
      <w:r>
        <w:rPr>
          <w:rFonts w:ascii="Sylfaen" w:hAnsi="Sylfaen"/>
          <w:sz w:val="24"/>
          <w:szCs w:val="24"/>
        </w:rPr>
        <w:t xml:space="preserve">By this project, the contractor has to install I&amp;C system and local SCADA for </w:t>
      </w:r>
      <w:r w:rsidR="005977C2">
        <w:rPr>
          <w:rFonts w:ascii="Sylfaen" w:hAnsi="Sylfaen"/>
          <w:sz w:val="24"/>
          <w:szCs w:val="24"/>
        </w:rPr>
        <w:t xml:space="preserve">units 1-3 on Ritseula HPP and </w:t>
      </w:r>
      <w:r w:rsidR="00E31614">
        <w:rPr>
          <w:rFonts w:ascii="Sylfaen" w:hAnsi="Sylfaen"/>
          <w:sz w:val="24"/>
          <w:szCs w:val="24"/>
        </w:rPr>
        <w:t xml:space="preserve">unit </w:t>
      </w:r>
      <w:r w:rsidR="005977C2">
        <w:rPr>
          <w:rFonts w:ascii="Sylfaen" w:hAnsi="Sylfaen"/>
          <w:sz w:val="24"/>
          <w:szCs w:val="24"/>
        </w:rPr>
        <w:t>4</w:t>
      </w:r>
      <w:r w:rsidR="00E31614">
        <w:rPr>
          <w:rFonts w:ascii="Sylfaen" w:hAnsi="Sylfaen"/>
          <w:sz w:val="24"/>
          <w:szCs w:val="24"/>
        </w:rPr>
        <w:t xml:space="preserve"> on </w:t>
      </w:r>
      <w:proofErr w:type="spellStart"/>
      <w:r w:rsidR="00E31614">
        <w:rPr>
          <w:rFonts w:ascii="Sylfaen" w:hAnsi="Sylfaen"/>
          <w:sz w:val="24"/>
          <w:szCs w:val="24"/>
        </w:rPr>
        <w:t>Racha</w:t>
      </w:r>
      <w:proofErr w:type="spellEnd"/>
      <w:r>
        <w:rPr>
          <w:rFonts w:ascii="Sylfaen" w:hAnsi="Sylfaen"/>
          <w:sz w:val="24"/>
          <w:szCs w:val="24"/>
        </w:rPr>
        <w:t xml:space="preserve"> HPP</w:t>
      </w:r>
      <w:r w:rsidR="005977C2">
        <w:rPr>
          <w:rFonts w:ascii="Sylfaen" w:hAnsi="Sylfaen"/>
          <w:sz w:val="24"/>
          <w:szCs w:val="24"/>
        </w:rPr>
        <w:t xml:space="preserve"> and plant auxiliary equipment</w:t>
      </w:r>
      <w:r>
        <w:rPr>
          <w:rFonts w:ascii="Sylfaen" w:hAnsi="Sylfaen"/>
          <w:sz w:val="24"/>
          <w:szCs w:val="24"/>
        </w:rPr>
        <w:t>. The scope of work includes</w:t>
      </w:r>
      <w:r w:rsidR="00AC70C0">
        <w:rPr>
          <w:rFonts w:ascii="Sylfaen" w:hAnsi="Sylfaen"/>
          <w:sz w:val="24"/>
          <w:szCs w:val="24"/>
        </w:rPr>
        <w:t>,</w:t>
      </w:r>
      <w:r>
        <w:rPr>
          <w:rFonts w:ascii="Sylfaen" w:hAnsi="Sylfaen"/>
          <w:sz w:val="24"/>
          <w:szCs w:val="24"/>
        </w:rPr>
        <w:t xml:space="preserve"> but is not limited to</w:t>
      </w:r>
      <w:r w:rsidR="00AC70C0">
        <w:rPr>
          <w:rFonts w:ascii="Sylfaen" w:hAnsi="Sylfaen"/>
          <w:sz w:val="24"/>
          <w:szCs w:val="24"/>
        </w:rPr>
        <w:t>,</w:t>
      </w:r>
      <w:r>
        <w:rPr>
          <w:rFonts w:ascii="Sylfaen" w:hAnsi="Sylfaen"/>
          <w:sz w:val="24"/>
          <w:szCs w:val="24"/>
        </w:rPr>
        <w:t xml:space="preserve"> integrating following equipment into plant I&amp;C system with local SCADA:</w:t>
      </w:r>
    </w:p>
    <w:p w14:paraId="6F02FE65" w14:textId="51A67ED7"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Turbine governors with necessary sensors;</w:t>
      </w:r>
    </w:p>
    <w:p w14:paraId="06CE48E7" w14:textId="2F743A7A"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excitation system;</w:t>
      </w:r>
    </w:p>
    <w:p w14:paraId="1FB8B61E" w14:textId="18F41B10"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control cabinet of oil lubrication system;</w:t>
      </w:r>
    </w:p>
    <w:p w14:paraId="6D758A3F" w14:textId="24F8ACFE"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cabinet of measurement equipment;</w:t>
      </w:r>
    </w:p>
    <w:p w14:paraId="7BFFB5E4" w14:textId="77777777"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cabinet of control valve operation;</w:t>
      </w:r>
    </w:p>
    <w:p w14:paraId="18083B53" w14:textId="1882582B" w:rsidR="00AB782F" w:rsidRDefault="00AC70C0" w:rsidP="00AB782F">
      <w:pPr>
        <w:pStyle w:val="ListParagraph"/>
        <w:numPr>
          <w:ilvl w:val="0"/>
          <w:numId w:val="6"/>
        </w:numPr>
        <w:jc w:val="both"/>
        <w:rPr>
          <w:rFonts w:ascii="Sylfaen" w:hAnsi="Sylfaen"/>
          <w:sz w:val="24"/>
          <w:szCs w:val="24"/>
        </w:rPr>
      </w:pPr>
      <w:r>
        <w:rPr>
          <w:rFonts w:ascii="Sylfaen" w:hAnsi="Sylfaen"/>
          <w:sz w:val="24"/>
          <w:szCs w:val="24"/>
        </w:rPr>
        <w:t>Existing e</w:t>
      </w:r>
      <w:r w:rsidR="00AB782F">
        <w:rPr>
          <w:rFonts w:ascii="Sylfaen" w:hAnsi="Sylfaen"/>
          <w:sz w:val="24"/>
          <w:szCs w:val="24"/>
        </w:rPr>
        <w:t>mergency diesel generating set;</w:t>
      </w:r>
    </w:p>
    <w:p w14:paraId="7BE9B68E" w14:textId="7E4962E1"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Direct current cabinet (auxiliary contacts states);</w:t>
      </w:r>
    </w:p>
    <w:p w14:paraId="60635709" w14:textId="6E53DB47"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Fire alarm state from existing fire alarm system;</w:t>
      </w:r>
    </w:p>
    <w:p w14:paraId="22102AD5" w14:textId="02E7B7F9"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Electrical counters;</w:t>
      </w:r>
    </w:p>
    <w:p w14:paraId="0E897066" w14:textId="290EB211" w:rsidR="00AB782F" w:rsidRP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6,3kV distribution cubicles (auxiliary contacts states).</w:t>
      </w:r>
    </w:p>
    <w:p w14:paraId="6D63B414" w14:textId="77777777" w:rsidR="00AB782F" w:rsidRPr="00AB782F" w:rsidRDefault="00AB782F" w:rsidP="00AB782F">
      <w:pPr>
        <w:spacing w:after="0"/>
        <w:jc w:val="both"/>
        <w:rPr>
          <w:rFonts w:ascii="Sylfaen" w:hAnsi="Sylfaen"/>
          <w:sz w:val="24"/>
          <w:szCs w:val="24"/>
        </w:rPr>
      </w:pPr>
    </w:p>
    <w:p w14:paraId="2258FE91" w14:textId="74DF8923" w:rsidR="00AB782F" w:rsidRDefault="00AB782F" w:rsidP="00AB782F">
      <w:pPr>
        <w:spacing w:after="0"/>
        <w:jc w:val="both"/>
        <w:rPr>
          <w:rFonts w:ascii="Sylfaen" w:hAnsi="Sylfaen"/>
          <w:sz w:val="24"/>
          <w:szCs w:val="24"/>
        </w:rPr>
      </w:pPr>
      <w:r>
        <w:rPr>
          <w:rFonts w:ascii="Sylfaen" w:hAnsi="Sylfaen"/>
          <w:sz w:val="24"/>
          <w:szCs w:val="24"/>
        </w:rPr>
        <w:t>On the plant level following activities have to be performed</w:t>
      </w:r>
      <w:r w:rsidR="00AC70C0">
        <w:rPr>
          <w:rFonts w:ascii="Sylfaen" w:hAnsi="Sylfaen"/>
          <w:sz w:val="24"/>
          <w:szCs w:val="24"/>
        </w:rPr>
        <w:t>:</w:t>
      </w:r>
    </w:p>
    <w:p w14:paraId="4084AB62" w14:textId="77777777" w:rsidR="00AB782F" w:rsidRDefault="00AB782F" w:rsidP="00AB782F">
      <w:pPr>
        <w:spacing w:after="0"/>
        <w:jc w:val="both"/>
        <w:rPr>
          <w:rFonts w:ascii="Sylfaen" w:hAnsi="Sylfaen"/>
          <w:sz w:val="24"/>
          <w:szCs w:val="24"/>
        </w:rPr>
      </w:pPr>
    </w:p>
    <w:p w14:paraId="22D64DC4" w14:textId="24A1388E" w:rsidR="00AB782F" w:rsidRDefault="00AB782F" w:rsidP="00AC70C0">
      <w:pPr>
        <w:pStyle w:val="ListParagraph"/>
        <w:numPr>
          <w:ilvl w:val="0"/>
          <w:numId w:val="7"/>
        </w:numPr>
        <w:jc w:val="both"/>
        <w:rPr>
          <w:rFonts w:ascii="Sylfaen" w:hAnsi="Sylfaen"/>
          <w:sz w:val="24"/>
          <w:szCs w:val="24"/>
        </w:rPr>
      </w:pPr>
      <w:r>
        <w:rPr>
          <w:rFonts w:ascii="Sylfaen" w:hAnsi="Sylfaen"/>
          <w:sz w:val="24"/>
          <w:szCs w:val="24"/>
        </w:rPr>
        <w:t>Installation of local SCADA</w:t>
      </w:r>
      <w:r w:rsidR="0006443F">
        <w:rPr>
          <w:rFonts w:ascii="Sylfaen" w:hAnsi="Sylfaen"/>
          <w:sz w:val="24"/>
          <w:szCs w:val="24"/>
        </w:rPr>
        <w:t>;</w:t>
      </w:r>
    </w:p>
    <w:p w14:paraId="0B8AD02E" w14:textId="12D2BBC6" w:rsidR="00871DC1" w:rsidRDefault="00AB782F" w:rsidP="00AC70C0">
      <w:pPr>
        <w:pStyle w:val="ListParagraph"/>
        <w:numPr>
          <w:ilvl w:val="0"/>
          <w:numId w:val="7"/>
        </w:numPr>
        <w:jc w:val="both"/>
        <w:rPr>
          <w:rFonts w:ascii="Sylfaen" w:hAnsi="Sylfaen"/>
          <w:sz w:val="24"/>
          <w:szCs w:val="24"/>
        </w:rPr>
      </w:pPr>
      <w:r>
        <w:rPr>
          <w:rFonts w:ascii="Sylfaen" w:hAnsi="Sylfaen"/>
          <w:sz w:val="24"/>
          <w:szCs w:val="24"/>
        </w:rPr>
        <w:t>Installation of PLC system to provide monitoring of auxiliaries</w:t>
      </w:r>
      <w:r w:rsidR="0006443F">
        <w:rPr>
          <w:rFonts w:ascii="Sylfaen" w:hAnsi="Sylfaen"/>
          <w:sz w:val="24"/>
          <w:szCs w:val="24"/>
        </w:rPr>
        <w:t>;</w:t>
      </w:r>
    </w:p>
    <w:p w14:paraId="196D59E6" w14:textId="2294EF2C" w:rsidR="00A749F9" w:rsidRPr="00AC70C0" w:rsidRDefault="00A749F9" w:rsidP="00AC70C0">
      <w:pPr>
        <w:pStyle w:val="ListParagraph"/>
        <w:numPr>
          <w:ilvl w:val="0"/>
          <w:numId w:val="7"/>
        </w:numPr>
        <w:jc w:val="both"/>
        <w:rPr>
          <w:rFonts w:ascii="Sylfaen" w:hAnsi="Sylfaen"/>
          <w:sz w:val="24"/>
          <w:szCs w:val="24"/>
        </w:rPr>
      </w:pPr>
      <w:r>
        <w:rPr>
          <w:rFonts w:ascii="Sylfaen" w:hAnsi="Sylfaen"/>
          <w:sz w:val="24"/>
          <w:szCs w:val="24"/>
        </w:rPr>
        <w:t xml:space="preserve">Installation of local control panel for each PLC not less than </w:t>
      </w:r>
      <w:r w:rsidR="0006443F">
        <w:rPr>
          <w:rFonts w:ascii="Sylfaen" w:hAnsi="Sylfaen"/>
          <w:sz w:val="24"/>
          <w:szCs w:val="24"/>
        </w:rPr>
        <w:t>9’’, multicolor, industrial type;</w:t>
      </w:r>
    </w:p>
    <w:p w14:paraId="48828641" w14:textId="3137DE98" w:rsidR="00871DC1" w:rsidRDefault="0006443F" w:rsidP="00AC70C0">
      <w:pPr>
        <w:pStyle w:val="ListParagraph"/>
        <w:numPr>
          <w:ilvl w:val="0"/>
          <w:numId w:val="7"/>
        </w:numPr>
        <w:jc w:val="both"/>
        <w:rPr>
          <w:rFonts w:ascii="Sylfaen" w:hAnsi="Sylfaen"/>
          <w:sz w:val="24"/>
          <w:szCs w:val="24"/>
        </w:rPr>
      </w:pPr>
      <w:r>
        <w:rPr>
          <w:rFonts w:ascii="Sylfaen" w:hAnsi="Sylfaen"/>
          <w:sz w:val="24"/>
          <w:szCs w:val="24"/>
        </w:rPr>
        <w:t>Installation of n</w:t>
      </w:r>
      <w:r w:rsidR="00871DC1">
        <w:rPr>
          <w:rFonts w:ascii="Sylfaen" w:hAnsi="Sylfaen"/>
          <w:sz w:val="24"/>
          <w:szCs w:val="24"/>
        </w:rPr>
        <w:t>etwork equipment</w:t>
      </w:r>
      <w:r>
        <w:rPr>
          <w:rFonts w:ascii="Sylfaen" w:hAnsi="Sylfaen"/>
          <w:sz w:val="24"/>
          <w:szCs w:val="24"/>
        </w:rPr>
        <w:t>;</w:t>
      </w:r>
    </w:p>
    <w:p w14:paraId="47634183" w14:textId="3263F502" w:rsidR="0006443F" w:rsidRDefault="0006443F" w:rsidP="00AC70C0">
      <w:pPr>
        <w:pStyle w:val="ListParagraph"/>
        <w:numPr>
          <w:ilvl w:val="0"/>
          <w:numId w:val="7"/>
        </w:numPr>
        <w:jc w:val="both"/>
        <w:rPr>
          <w:rFonts w:ascii="Sylfaen" w:hAnsi="Sylfaen"/>
          <w:sz w:val="24"/>
          <w:szCs w:val="24"/>
        </w:rPr>
      </w:pPr>
      <w:r>
        <w:rPr>
          <w:rFonts w:ascii="Sylfaen" w:hAnsi="Sylfaen"/>
          <w:sz w:val="24"/>
          <w:szCs w:val="24"/>
        </w:rPr>
        <w:t>Installation of power supply equipment (necessary redundancy and back-up time has to be taken to account);</w:t>
      </w:r>
    </w:p>
    <w:p w14:paraId="7F707E9E" w14:textId="15EF66F9" w:rsidR="00871DC1" w:rsidRDefault="00871DC1" w:rsidP="00AC70C0">
      <w:pPr>
        <w:pStyle w:val="ListParagraph"/>
        <w:numPr>
          <w:ilvl w:val="0"/>
          <w:numId w:val="7"/>
        </w:numPr>
        <w:jc w:val="both"/>
        <w:rPr>
          <w:rFonts w:ascii="Sylfaen" w:hAnsi="Sylfaen"/>
          <w:sz w:val="24"/>
          <w:szCs w:val="24"/>
        </w:rPr>
      </w:pPr>
      <w:r>
        <w:rPr>
          <w:rFonts w:ascii="Sylfaen" w:hAnsi="Sylfaen"/>
          <w:sz w:val="24"/>
          <w:szCs w:val="24"/>
        </w:rPr>
        <w:t>DMZ zone or firewall solution to secure Internet connection and transfer data safely to the central SCADA system.</w:t>
      </w:r>
    </w:p>
    <w:p w14:paraId="1C4E0FFD" w14:textId="273BBB63" w:rsidR="00D30648" w:rsidRDefault="00D30648" w:rsidP="00D30648">
      <w:pPr>
        <w:jc w:val="both"/>
        <w:rPr>
          <w:rFonts w:ascii="Sylfaen" w:hAnsi="Sylfaen"/>
          <w:sz w:val="24"/>
          <w:szCs w:val="24"/>
        </w:rPr>
      </w:pPr>
    </w:p>
    <w:p w14:paraId="39908C99" w14:textId="77AD9376" w:rsidR="00D30648" w:rsidRPr="00D30648" w:rsidRDefault="00D30648" w:rsidP="00612E5B">
      <w:pPr>
        <w:pStyle w:val="1"/>
      </w:pPr>
      <w:bookmarkStart w:id="4" w:name="_Toc95400686"/>
      <w:r w:rsidRPr="00D30648">
        <w:lastRenderedPageBreak/>
        <w:t xml:space="preserve">Requirements to </w:t>
      </w:r>
      <w:r>
        <w:t xml:space="preserve">the </w:t>
      </w:r>
      <w:r w:rsidRPr="00D30648">
        <w:t>turbine governor modernization</w:t>
      </w:r>
      <w:bookmarkEnd w:id="4"/>
    </w:p>
    <w:p w14:paraId="626F25A0" w14:textId="18EAAD76" w:rsidR="00D30648" w:rsidRDefault="00D30648" w:rsidP="00D30648">
      <w:pPr>
        <w:jc w:val="both"/>
        <w:rPr>
          <w:rFonts w:ascii="Sylfaen" w:hAnsi="Sylfaen"/>
          <w:sz w:val="24"/>
          <w:szCs w:val="24"/>
        </w:rPr>
      </w:pPr>
      <w:r>
        <w:rPr>
          <w:rFonts w:ascii="Sylfaen" w:hAnsi="Sylfaen"/>
          <w:sz w:val="24"/>
          <w:szCs w:val="24"/>
        </w:rPr>
        <w:t>The contractor has to perform following modernization for each hydro turbine and auxiliary equipment</w:t>
      </w:r>
      <w:r w:rsidR="0068070D">
        <w:rPr>
          <w:rFonts w:ascii="Sylfaen" w:hAnsi="Sylfaen"/>
          <w:sz w:val="24"/>
          <w:szCs w:val="24"/>
        </w:rPr>
        <w:t xml:space="preserve"> Hydro plant auxiliary equipment</w:t>
      </w:r>
      <w:r>
        <w:rPr>
          <w:rFonts w:ascii="Sylfaen" w:hAnsi="Sylfaen"/>
          <w:sz w:val="24"/>
          <w:szCs w:val="24"/>
        </w:rPr>
        <w:t>:</w:t>
      </w:r>
    </w:p>
    <w:p w14:paraId="06A3218D" w14:textId="0FAA2CDC" w:rsidR="0068070D" w:rsidRPr="0068070D" w:rsidRDefault="0068070D" w:rsidP="00D30648">
      <w:pPr>
        <w:pStyle w:val="ListParagraph"/>
        <w:numPr>
          <w:ilvl w:val="0"/>
          <w:numId w:val="4"/>
        </w:numPr>
        <w:jc w:val="both"/>
        <w:rPr>
          <w:rFonts w:ascii="Sylfaen" w:hAnsi="Sylfaen"/>
          <w:sz w:val="24"/>
          <w:szCs w:val="24"/>
          <w:lang w:val="ka-GE"/>
        </w:rPr>
      </w:pPr>
      <w:r>
        <w:rPr>
          <w:rFonts w:ascii="Sylfaen" w:hAnsi="Sylfaen"/>
          <w:sz w:val="24"/>
          <w:szCs w:val="24"/>
        </w:rPr>
        <w:t xml:space="preserve">General requirement: the new system has to provide autonomous functioning without presence and </w:t>
      </w:r>
      <w:r w:rsidR="008E3180">
        <w:rPr>
          <w:rFonts w:ascii="Sylfaen" w:hAnsi="Sylfaen"/>
          <w:sz w:val="24"/>
          <w:szCs w:val="24"/>
        </w:rPr>
        <w:t>intervention</w:t>
      </w:r>
      <w:r>
        <w:rPr>
          <w:rFonts w:ascii="Sylfaen" w:hAnsi="Sylfaen"/>
          <w:sz w:val="24"/>
          <w:szCs w:val="24"/>
        </w:rPr>
        <w:t xml:space="preserve"> of operating staff </w:t>
      </w:r>
      <w:r w:rsidR="008E3180">
        <w:rPr>
          <w:rFonts w:ascii="Sylfaen" w:hAnsi="Sylfaen"/>
          <w:sz w:val="24"/>
          <w:szCs w:val="24"/>
        </w:rPr>
        <w:t xml:space="preserve">by implementing </w:t>
      </w:r>
      <w:r>
        <w:rPr>
          <w:rFonts w:ascii="Sylfaen" w:hAnsi="Sylfaen"/>
          <w:sz w:val="24"/>
          <w:szCs w:val="24"/>
        </w:rPr>
        <w:t xml:space="preserve">automated regulation and </w:t>
      </w:r>
      <w:r w:rsidR="008E3180">
        <w:rPr>
          <w:rFonts w:ascii="Sylfaen" w:hAnsi="Sylfaen"/>
          <w:sz w:val="24"/>
          <w:szCs w:val="24"/>
        </w:rPr>
        <w:t>functional group control</w:t>
      </w:r>
      <w:r>
        <w:rPr>
          <w:rFonts w:ascii="Sylfaen" w:hAnsi="Sylfaen"/>
          <w:sz w:val="24"/>
          <w:szCs w:val="24"/>
        </w:rPr>
        <w:t xml:space="preserve"> in all operating modes applied to hydro power plants:</w:t>
      </w:r>
    </w:p>
    <w:p w14:paraId="06B3D039" w14:textId="3C5FB75D" w:rsidR="0068070D" w:rsidRPr="008E3180" w:rsidRDefault="0068070D" w:rsidP="0068070D">
      <w:pPr>
        <w:pStyle w:val="ListParagraph"/>
        <w:numPr>
          <w:ilvl w:val="1"/>
          <w:numId w:val="4"/>
        </w:numPr>
        <w:jc w:val="both"/>
        <w:rPr>
          <w:rFonts w:ascii="Sylfaen" w:hAnsi="Sylfaen"/>
          <w:sz w:val="24"/>
          <w:szCs w:val="24"/>
          <w:lang w:val="ka-GE"/>
        </w:rPr>
      </w:pPr>
      <w:r>
        <w:rPr>
          <w:rFonts w:ascii="Sylfaen" w:hAnsi="Sylfaen"/>
          <w:sz w:val="24"/>
          <w:szCs w:val="24"/>
        </w:rPr>
        <w:t>Automated load supply</w:t>
      </w:r>
      <w:r w:rsidR="008E3180">
        <w:rPr>
          <w:rFonts w:ascii="Sylfaen" w:hAnsi="Sylfaen"/>
          <w:sz w:val="24"/>
          <w:szCs w:val="24"/>
        </w:rPr>
        <w:t>;</w:t>
      </w:r>
    </w:p>
    <w:p w14:paraId="39CAF099" w14:textId="36D62E51"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implementation of technological protections in accordance with the requirements of equipment manufacturers</w:t>
      </w:r>
      <w:r>
        <w:rPr>
          <w:rFonts w:ascii="Sylfaen" w:hAnsi="Sylfaen"/>
          <w:sz w:val="24"/>
          <w:szCs w:val="24"/>
        </w:rPr>
        <w:t>;</w:t>
      </w:r>
    </w:p>
    <w:p w14:paraId="397CDF25" w14:textId="51BBA64D"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the possibility of participating in maintaining the frequency and power of the power system at the request of the transmission system operator</w:t>
      </w:r>
      <w:r>
        <w:rPr>
          <w:rFonts w:ascii="Sylfaen" w:hAnsi="Sylfaen"/>
          <w:sz w:val="24"/>
          <w:szCs w:val="24"/>
        </w:rPr>
        <w:t>;</w:t>
      </w:r>
    </w:p>
    <w:p w14:paraId="068965D0" w14:textId="26E7BFC0"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Operation of all auxiliary mechanisms and systems without constant intervention of operating personnel</w:t>
      </w:r>
      <w:r>
        <w:rPr>
          <w:rFonts w:ascii="Sylfaen" w:hAnsi="Sylfaen"/>
          <w:sz w:val="24"/>
          <w:szCs w:val="24"/>
        </w:rPr>
        <w:t>;</w:t>
      </w:r>
    </w:p>
    <w:p w14:paraId="60138818" w14:textId="23B3F22F"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Maintaining the level in the forebay</w:t>
      </w:r>
      <w:r>
        <w:rPr>
          <w:rFonts w:ascii="Sylfaen" w:hAnsi="Sylfaen"/>
          <w:sz w:val="24"/>
          <w:szCs w:val="24"/>
        </w:rPr>
        <w:t>;</w:t>
      </w:r>
    </w:p>
    <w:p w14:paraId="3F0A3F28" w14:textId="495EA8D9" w:rsidR="008E3180" w:rsidRPr="0068070D"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Possibility of transfer to manual control</w:t>
      </w:r>
      <w:r>
        <w:rPr>
          <w:rFonts w:ascii="Sylfaen" w:hAnsi="Sylfaen"/>
          <w:sz w:val="24"/>
          <w:szCs w:val="24"/>
        </w:rPr>
        <w:t>.</w:t>
      </w:r>
    </w:p>
    <w:p w14:paraId="5D035B71" w14:textId="3518773D" w:rsidR="00D30648"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 xml:space="preserve">Replacement </w:t>
      </w:r>
      <w:r w:rsidRPr="00941BBD">
        <w:rPr>
          <w:rFonts w:ascii="Sylfaen" w:hAnsi="Sylfaen"/>
          <w:sz w:val="24"/>
          <w:szCs w:val="24"/>
          <w:lang w:val="ka-GE"/>
        </w:rPr>
        <w:t>of Turbine speed regulator</w:t>
      </w:r>
      <w:r>
        <w:rPr>
          <w:rFonts w:ascii="Sylfaen" w:hAnsi="Sylfaen"/>
          <w:sz w:val="24"/>
          <w:szCs w:val="24"/>
        </w:rPr>
        <w:t xml:space="preserve"> hardware</w:t>
      </w:r>
      <w:r w:rsidRPr="00941BBD">
        <w:rPr>
          <w:rFonts w:ascii="Sylfaen" w:hAnsi="Sylfaen"/>
          <w:sz w:val="24"/>
          <w:szCs w:val="24"/>
          <w:lang w:val="ka-GE"/>
        </w:rPr>
        <w:t xml:space="preserve"> of hydro power generators</w:t>
      </w:r>
      <w:r>
        <w:rPr>
          <w:rFonts w:ascii="Sylfaen" w:hAnsi="Sylfaen"/>
          <w:sz w:val="24"/>
          <w:szCs w:val="24"/>
        </w:rPr>
        <w:t>;</w:t>
      </w:r>
    </w:p>
    <w:p w14:paraId="64D7E29A" w14:textId="77777777" w:rsidR="00D30648"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Software analysis and diagnostic of turbine governor for each</w:t>
      </w:r>
      <w:r w:rsidRPr="00941BBD">
        <w:rPr>
          <w:rFonts w:ascii="Sylfaen" w:hAnsi="Sylfaen"/>
          <w:sz w:val="24"/>
          <w:szCs w:val="24"/>
          <w:lang w:val="ka-GE"/>
        </w:rPr>
        <w:t xml:space="preserve"> </w:t>
      </w:r>
      <w:r>
        <w:rPr>
          <w:rFonts w:ascii="Sylfaen" w:hAnsi="Sylfaen"/>
          <w:sz w:val="24"/>
          <w:szCs w:val="24"/>
        </w:rPr>
        <w:t>c</w:t>
      </w:r>
      <w:r w:rsidRPr="00941BBD">
        <w:rPr>
          <w:rFonts w:ascii="Sylfaen" w:hAnsi="Sylfaen"/>
          <w:sz w:val="24"/>
          <w:szCs w:val="24"/>
          <w:lang w:val="ka-GE"/>
        </w:rPr>
        <w:t>ontroller</w:t>
      </w:r>
      <w:r>
        <w:rPr>
          <w:rFonts w:ascii="Sylfaen" w:hAnsi="Sylfaen"/>
          <w:sz w:val="24"/>
          <w:szCs w:val="24"/>
        </w:rPr>
        <w:t>. The new software project is due to be provided by the contractor with the complete set of installation and commissioning services;</w:t>
      </w:r>
    </w:p>
    <w:p w14:paraId="491D2502" w14:textId="77777777" w:rsidR="00D30648" w:rsidRPr="00941BBD"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 xml:space="preserve">Provide revision and, if necessary, replacement </w:t>
      </w:r>
      <w:r w:rsidRPr="00941BBD">
        <w:rPr>
          <w:rFonts w:ascii="Sylfaen" w:hAnsi="Sylfaen"/>
          <w:sz w:val="24"/>
          <w:szCs w:val="24"/>
          <w:lang w:val="ka-GE"/>
        </w:rPr>
        <w:t xml:space="preserve">of </w:t>
      </w:r>
      <w:r>
        <w:rPr>
          <w:rFonts w:ascii="Sylfaen" w:hAnsi="Sylfaen"/>
          <w:sz w:val="24"/>
          <w:szCs w:val="24"/>
        </w:rPr>
        <w:t>all instrumentation installed on the turbines and auxiliary equipment;</w:t>
      </w:r>
    </w:p>
    <w:p w14:paraId="7E218940" w14:textId="77777777" w:rsidR="00D30648" w:rsidRDefault="00D30648" w:rsidP="00D30648">
      <w:pPr>
        <w:pStyle w:val="ListParagraph"/>
        <w:numPr>
          <w:ilvl w:val="0"/>
          <w:numId w:val="4"/>
        </w:numPr>
        <w:jc w:val="both"/>
        <w:rPr>
          <w:rFonts w:ascii="Sylfaen" w:hAnsi="Sylfaen"/>
          <w:sz w:val="24"/>
          <w:szCs w:val="24"/>
          <w:lang w:val="ka-GE"/>
        </w:rPr>
      </w:pPr>
      <w:r w:rsidRPr="00941BBD">
        <w:rPr>
          <w:rFonts w:ascii="Sylfaen" w:hAnsi="Sylfaen"/>
          <w:sz w:val="24"/>
          <w:szCs w:val="24"/>
          <w:lang w:val="ka-GE"/>
        </w:rPr>
        <w:t>Check the power management system, microcontroller functionality, interfaces performance and software</w:t>
      </w:r>
      <w:r>
        <w:rPr>
          <w:rFonts w:ascii="Sylfaen" w:hAnsi="Sylfaen"/>
          <w:sz w:val="24"/>
          <w:szCs w:val="24"/>
        </w:rPr>
        <w:t>;</w:t>
      </w:r>
    </w:p>
    <w:p w14:paraId="679B600C" w14:textId="33A5E69F" w:rsidR="00D30648" w:rsidRPr="00C84082"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Provide revision and, if necessary, replacement of m</w:t>
      </w:r>
      <w:r w:rsidRPr="00941BBD">
        <w:rPr>
          <w:rFonts w:ascii="Sylfaen" w:hAnsi="Sylfaen"/>
          <w:sz w:val="24"/>
          <w:szCs w:val="24"/>
          <w:lang w:val="ka-GE"/>
        </w:rPr>
        <w:t>echanical and hydromechanical nodes, namely: speed regulator rocker, sharp servo motor, isodrome gear, pull-down mechanism, high pressure pump and pump drive</w:t>
      </w:r>
      <w:r>
        <w:rPr>
          <w:rFonts w:ascii="Sylfaen" w:hAnsi="Sylfaen"/>
          <w:sz w:val="24"/>
          <w:szCs w:val="24"/>
        </w:rPr>
        <w:t>, s</w:t>
      </w:r>
      <w:r w:rsidRPr="00941BBD">
        <w:rPr>
          <w:rFonts w:ascii="Sylfaen" w:hAnsi="Sylfaen"/>
          <w:sz w:val="24"/>
          <w:szCs w:val="24"/>
          <w:lang w:val="ka-GE"/>
        </w:rPr>
        <w:t xml:space="preserve">peed </w:t>
      </w:r>
      <w:r w:rsidRPr="00941BBD">
        <w:rPr>
          <w:rFonts w:ascii="Times New Roman" w:hAnsi="Times New Roman" w:cs="Times New Roman"/>
          <w:sz w:val="24"/>
          <w:szCs w:val="24"/>
          <w:lang w:val="ka-GE"/>
        </w:rPr>
        <w:t>​​</w:t>
      </w:r>
      <w:r w:rsidRPr="00941BBD">
        <w:rPr>
          <w:rFonts w:ascii="Sylfaen" w:hAnsi="Sylfaen"/>
          <w:sz w:val="24"/>
          <w:szCs w:val="24"/>
          <w:lang w:val="ka-GE"/>
        </w:rPr>
        <w:t>regulator connection and feedback with electronic automatic control mechanism</w:t>
      </w:r>
      <w:r>
        <w:rPr>
          <w:rFonts w:ascii="Sylfaen" w:hAnsi="Sylfaen"/>
          <w:sz w:val="24"/>
          <w:szCs w:val="24"/>
        </w:rPr>
        <w:t>;</w:t>
      </w:r>
    </w:p>
    <w:p w14:paraId="7E8D2C63" w14:textId="40C64615" w:rsidR="00C84082" w:rsidRDefault="00C84082" w:rsidP="00C84082">
      <w:pPr>
        <w:jc w:val="both"/>
        <w:rPr>
          <w:rFonts w:ascii="Sylfaen" w:hAnsi="Sylfaen"/>
          <w:sz w:val="24"/>
          <w:szCs w:val="24"/>
          <w:lang w:val="ka-GE"/>
        </w:rPr>
      </w:pPr>
    </w:p>
    <w:p w14:paraId="55AF9F3D" w14:textId="705F94E1" w:rsidR="00AC70C0" w:rsidRPr="00AC70C0" w:rsidRDefault="00AC70C0" w:rsidP="00612E5B">
      <w:pPr>
        <w:pStyle w:val="1"/>
      </w:pPr>
      <w:bookmarkStart w:id="5" w:name="_Toc95400687"/>
      <w:r w:rsidRPr="00AC70C0">
        <w:lastRenderedPageBreak/>
        <w:t>Requirements to local SCADA</w:t>
      </w:r>
      <w:bookmarkEnd w:id="5"/>
    </w:p>
    <w:p w14:paraId="37DCD377" w14:textId="77777777" w:rsidR="00AC70C0" w:rsidRPr="00AC70C0" w:rsidRDefault="00AC70C0" w:rsidP="00AC70C0">
      <w:pPr>
        <w:jc w:val="both"/>
        <w:rPr>
          <w:rFonts w:ascii="Sylfaen" w:hAnsi="Sylfaen"/>
          <w:sz w:val="24"/>
          <w:szCs w:val="24"/>
        </w:rPr>
      </w:pPr>
      <w:r w:rsidRPr="00AC70C0">
        <w:rPr>
          <w:rFonts w:ascii="Sylfaen" w:hAnsi="Sylfaen"/>
          <w:sz w:val="24"/>
          <w:szCs w:val="24"/>
        </w:rPr>
        <w:t xml:space="preserve">Currently, there are a fairly large number of SCADA systems. The vast majority of them work under Windows OS of the NT family (iFIX from </w:t>
      </w:r>
      <w:proofErr w:type="spellStart"/>
      <w:r w:rsidRPr="00AC70C0">
        <w:rPr>
          <w:rFonts w:ascii="Sylfaen" w:hAnsi="Sylfaen"/>
          <w:sz w:val="24"/>
          <w:szCs w:val="24"/>
        </w:rPr>
        <w:t>Intellution</w:t>
      </w:r>
      <w:proofErr w:type="spellEnd"/>
      <w:r w:rsidRPr="00AC70C0">
        <w:rPr>
          <w:rFonts w:ascii="Sylfaen" w:hAnsi="Sylfaen"/>
          <w:sz w:val="24"/>
          <w:szCs w:val="24"/>
        </w:rPr>
        <w:t xml:space="preserve"> (USA), Genesis software package (USA), InTouch of </w:t>
      </w:r>
      <w:proofErr w:type="spellStart"/>
      <w:r w:rsidRPr="00AC70C0">
        <w:rPr>
          <w:rFonts w:ascii="Sylfaen" w:hAnsi="Sylfaen"/>
          <w:sz w:val="24"/>
          <w:szCs w:val="24"/>
        </w:rPr>
        <w:t>WonderWare</w:t>
      </w:r>
      <w:proofErr w:type="spellEnd"/>
      <w:r w:rsidRPr="00AC70C0">
        <w:rPr>
          <w:rFonts w:ascii="Sylfaen" w:hAnsi="Sylfaen"/>
          <w:sz w:val="24"/>
          <w:szCs w:val="24"/>
        </w:rPr>
        <w:t xml:space="preserve"> corporation (USA, “pioneer” in the field of “SCADA under Windows”), WinCC from Siemens (Germany), Trace Mode from </w:t>
      </w:r>
      <w:proofErr w:type="spellStart"/>
      <w:r w:rsidRPr="00AC70C0">
        <w:rPr>
          <w:rFonts w:ascii="Sylfaen" w:hAnsi="Sylfaen"/>
          <w:sz w:val="24"/>
          <w:szCs w:val="24"/>
        </w:rPr>
        <w:t>Adastra</w:t>
      </w:r>
      <w:proofErr w:type="spellEnd"/>
      <w:r w:rsidRPr="00AC70C0">
        <w:rPr>
          <w:rFonts w:ascii="Sylfaen" w:hAnsi="Sylfaen"/>
          <w:sz w:val="24"/>
          <w:szCs w:val="24"/>
        </w:rPr>
        <w:t xml:space="preserve"> (Russia)). </w:t>
      </w:r>
    </w:p>
    <w:p w14:paraId="2DA9541F" w14:textId="77777777" w:rsidR="00AC70C0" w:rsidRPr="00AC70C0" w:rsidRDefault="00AC70C0" w:rsidP="00AC70C0">
      <w:pPr>
        <w:jc w:val="both"/>
        <w:rPr>
          <w:rFonts w:ascii="Sylfaen" w:hAnsi="Sylfaen"/>
          <w:sz w:val="24"/>
          <w:szCs w:val="24"/>
        </w:rPr>
      </w:pPr>
      <w:r w:rsidRPr="00AC70C0">
        <w:rPr>
          <w:rFonts w:ascii="Sylfaen" w:hAnsi="Sylfaen"/>
          <w:sz w:val="24"/>
          <w:szCs w:val="24"/>
        </w:rPr>
        <w:t xml:space="preserve">At the same time, the SCADA market for Unix-like OSs (in particular, Linux) is presented much more modestly: </w:t>
      </w:r>
      <w:proofErr w:type="spellStart"/>
      <w:r w:rsidRPr="00AC70C0">
        <w:rPr>
          <w:rFonts w:ascii="Sylfaen" w:hAnsi="Sylfaen"/>
          <w:sz w:val="24"/>
          <w:szCs w:val="24"/>
        </w:rPr>
        <w:t>ScadaBase</w:t>
      </w:r>
      <w:proofErr w:type="spellEnd"/>
      <w:r w:rsidRPr="00AC70C0">
        <w:rPr>
          <w:rFonts w:ascii="Sylfaen" w:hAnsi="Sylfaen"/>
          <w:sz w:val="24"/>
          <w:szCs w:val="24"/>
        </w:rPr>
        <w:t xml:space="preserve"> from MODCOMP, Linux PRISM SCADA from Advanced Control Systems, </w:t>
      </w:r>
      <w:proofErr w:type="spellStart"/>
      <w:r w:rsidRPr="00AC70C0">
        <w:rPr>
          <w:rFonts w:ascii="Sylfaen" w:hAnsi="Sylfaen"/>
          <w:sz w:val="24"/>
          <w:szCs w:val="24"/>
        </w:rPr>
        <w:t>AccessPoint</w:t>
      </w:r>
      <w:proofErr w:type="spellEnd"/>
      <w:r w:rsidRPr="00AC70C0">
        <w:rPr>
          <w:rFonts w:ascii="Sylfaen" w:hAnsi="Sylfaen"/>
          <w:sz w:val="24"/>
          <w:szCs w:val="24"/>
        </w:rPr>
        <w:t xml:space="preserve"> from </w:t>
      </w:r>
      <w:proofErr w:type="spellStart"/>
      <w:r w:rsidRPr="00AC70C0">
        <w:rPr>
          <w:rFonts w:ascii="Sylfaen" w:hAnsi="Sylfaen"/>
          <w:sz w:val="24"/>
          <w:szCs w:val="24"/>
        </w:rPr>
        <w:t>Accessware</w:t>
      </w:r>
      <w:proofErr w:type="spellEnd"/>
      <w:r w:rsidRPr="00AC70C0">
        <w:rPr>
          <w:rFonts w:ascii="Sylfaen" w:hAnsi="Sylfaen"/>
          <w:sz w:val="24"/>
          <w:szCs w:val="24"/>
        </w:rPr>
        <w:t xml:space="preserve">, etc. </w:t>
      </w:r>
    </w:p>
    <w:p w14:paraId="540D0593" w14:textId="77777777" w:rsidR="00AC70C0" w:rsidRPr="00AC70C0" w:rsidRDefault="00AC70C0" w:rsidP="00AC70C0">
      <w:pPr>
        <w:jc w:val="both"/>
        <w:rPr>
          <w:rFonts w:ascii="Sylfaen" w:hAnsi="Sylfaen"/>
          <w:sz w:val="24"/>
          <w:szCs w:val="24"/>
        </w:rPr>
      </w:pPr>
      <w:r w:rsidRPr="00AC70C0">
        <w:rPr>
          <w:rFonts w:ascii="Sylfaen" w:hAnsi="Sylfaen"/>
          <w:sz w:val="24"/>
          <w:szCs w:val="24"/>
        </w:rPr>
        <w:t>It is desirable to use one of them to create local SCADA systems, higher specified software, as a part of local I&amp;C of hydropower plant.</w:t>
      </w:r>
    </w:p>
    <w:p w14:paraId="362F102D" w14:textId="77777777" w:rsidR="00AC70C0" w:rsidRPr="00AC70C0" w:rsidRDefault="00AC70C0" w:rsidP="00AC70C0">
      <w:pPr>
        <w:jc w:val="both"/>
        <w:rPr>
          <w:rFonts w:ascii="Sylfaen" w:hAnsi="Sylfaen"/>
          <w:sz w:val="24"/>
          <w:szCs w:val="24"/>
        </w:rPr>
      </w:pPr>
      <w:r w:rsidRPr="00AC70C0">
        <w:rPr>
          <w:rFonts w:ascii="Sylfaen" w:hAnsi="Sylfaen"/>
          <w:sz w:val="24"/>
          <w:szCs w:val="24"/>
        </w:rPr>
        <w:t>For SCADA systems, it must have a program of visualizations on the monitor of the operator's computer and the service manager, and the management of energy networks. And SCADA visualization subsystems should be as follows:</w:t>
      </w:r>
    </w:p>
    <w:p w14:paraId="2C2160E0" w14:textId="779F41B4" w:rsidR="00A749F9" w:rsidRDefault="00A749F9" w:rsidP="009128B0">
      <w:pPr>
        <w:pStyle w:val="ListParagraph"/>
        <w:numPr>
          <w:ilvl w:val="1"/>
          <w:numId w:val="8"/>
        </w:numPr>
        <w:jc w:val="both"/>
        <w:rPr>
          <w:rFonts w:ascii="Sylfaen" w:hAnsi="Sylfaen"/>
          <w:sz w:val="24"/>
          <w:szCs w:val="24"/>
        </w:rPr>
      </w:pPr>
      <w:r w:rsidRPr="00A749F9">
        <w:rPr>
          <w:rFonts w:ascii="Sylfaen" w:hAnsi="Sylfaen"/>
          <w:sz w:val="24"/>
          <w:szCs w:val="24"/>
        </w:rPr>
        <w:t>V</w:t>
      </w:r>
      <w:r w:rsidR="00AC70C0" w:rsidRPr="00A749F9">
        <w:rPr>
          <w:rFonts w:ascii="Sylfaen" w:hAnsi="Sylfaen"/>
          <w:sz w:val="24"/>
          <w:szCs w:val="24"/>
        </w:rPr>
        <w:t>isualizations</w:t>
      </w:r>
      <w:r>
        <w:rPr>
          <w:rFonts w:ascii="Sylfaen" w:hAnsi="Sylfaen"/>
          <w:sz w:val="24"/>
          <w:szCs w:val="24"/>
        </w:rPr>
        <w:t>;</w:t>
      </w:r>
    </w:p>
    <w:p w14:paraId="1412A4C6" w14:textId="255795FA" w:rsidR="00AC70C0" w:rsidRPr="00A749F9" w:rsidRDefault="00AC70C0" w:rsidP="009128B0">
      <w:pPr>
        <w:pStyle w:val="ListParagraph"/>
        <w:numPr>
          <w:ilvl w:val="1"/>
          <w:numId w:val="8"/>
        </w:numPr>
        <w:jc w:val="both"/>
        <w:rPr>
          <w:rFonts w:ascii="Sylfaen" w:hAnsi="Sylfaen"/>
          <w:sz w:val="24"/>
          <w:szCs w:val="24"/>
        </w:rPr>
      </w:pPr>
      <w:r w:rsidRPr="00A749F9">
        <w:rPr>
          <w:rFonts w:ascii="Sylfaen" w:hAnsi="Sylfaen"/>
          <w:sz w:val="24"/>
          <w:szCs w:val="24"/>
        </w:rPr>
        <w:t>operational information: values of the parameters of the production process, violations of the parameters of regulatory boundaries (alarms);</w:t>
      </w:r>
    </w:p>
    <w:p w14:paraId="2A480F35" w14:textId="2DBC8441" w:rsidR="00AC70C0" w:rsidRPr="00A749F9" w:rsidRDefault="00AC70C0" w:rsidP="00A749F9">
      <w:pPr>
        <w:pStyle w:val="ListParagraph"/>
        <w:numPr>
          <w:ilvl w:val="1"/>
          <w:numId w:val="8"/>
        </w:numPr>
        <w:jc w:val="both"/>
        <w:rPr>
          <w:rFonts w:ascii="Sylfaen" w:hAnsi="Sylfaen"/>
          <w:sz w:val="24"/>
          <w:szCs w:val="24"/>
        </w:rPr>
      </w:pPr>
      <w:r w:rsidRPr="00A749F9">
        <w:rPr>
          <w:rFonts w:ascii="Sylfaen" w:hAnsi="Sylfaen"/>
          <w:sz w:val="24"/>
          <w:szCs w:val="24"/>
        </w:rPr>
        <w:t>archived data: parameter values; text messages about violations of production processes, user actions to manage processes, as well as system messages from all ICS and SCADA subsystems;</w:t>
      </w:r>
    </w:p>
    <w:p w14:paraId="297C1E7A" w14:textId="77777777" w:rsidR="00AC70C0" w:rsidRPr="00AC70C0" w:rsidRDefault="00AC70C0" w:rsidP="00A749F9">
      <w:pPr>
        <w:pStyle w:val="ListParagraph"/>
        <w:numPr>
          <w:ilvl w:val="1"/>
          <w:numId w:val="8"/>
        </w:numPr>
        <w:jc w:val="both"/>
        <w:rPr>
          <w:rFonts w:ascii="Sylfaen" w:hAnsi="Sylfaen"/>
          <w:sz w:val="24"/>
          <w:szCs w:val="24"/>
        </w:rPr>
      </w:pPr>
      <w:r w:rsidRPr="00AC70C0">
        <w:rPr>
          <w:rFonts w:ascii="Sylfaen" w:hAnsi="Sylfaen"/>
          <w:sz w:val="24"/>
          <w:szCs w:val="24"/>
        </w:rPr>
        <w:t>management of technical equipment and process parameters that took place at hydroelectric power stations: changes in settings and operating modes of control loops, changes in system settings, input of numerical data.</w:t>
      </w:r>
    </w:p>
    <w:p w14:paraId="260E77DC" w14:textId="77777777" w:rsidR="00AC70C0" w:rsidRPr="00AC70C0" w:rsidRDefault="00AC70C0" w:rsidP="00AC70C0">
      <w:pPr>
        <w:jc w:val="both"/>
        <w:rPr>
          <w:rFonts w:ascii="Sylfaen" w:hAnsi="Sylfaen"/>
          <w:sz w:val="24"/>
          <w:szCs w:val="24"/>
        </w:rPr>
      </w:pPr>
      <w:r w:rsidRPr="00AC70C0">
        <w:rPr>
          <w:rFonts w:ascii="Sylfaen" w:hAnsi="Sylfaen"/>
          <w:sz w:val="24"/>
          <w:szCs w:val="24"/>
        </w:rPr>
        <w:t>Application of SCADA systems together with the visualization subsystem and ICS systems should provide:</w:t>
      </w:r>
    </w:p>
    <w:p w14:paraId="1418FC81" w14:textId="77777777" w:rsidR="00AC70C0" w:rsidRPr="00AC70C0" w:rsidRDefault="00AC70C0" w:rsidP="00AC70C0">
      <w:pPr>
        <w:jc w:val="both"/>
        <w:rPr>
          <w:rFonts w:ascii="Sylfaen" w:hAnsi="Sylfaen"/>
          <w:sz w:val="24"/>
          <w:szCs w:val="24"/>
        </w:rPr>
      </w:pPr>
      <w:r w:rsidRPr="00AC70C0">
        <w:rPr>
          <w:rFonts w:ascii="Sylfaen" w:hAnsi="Sylfaen"/>
          <w:sz w:val="24"/>
          <w:szCs w:val="24"/>
        </w:rPr>
        <w:t>• improving the quality of electric energy due to:</w:t>
      </w:r>
    </w:p>
    <w:p w14:paraId="1D9BA294" w14:textId="77777777" w:rsidR="00AC70C0" w:rsidRPr="00AC70C0" w:rsidRDefault="00AC70C0" w:rsidP="00AC70C0">
      <w:pPr>
        <w:jc w:val="both"/>
        <w:rPr>
          <w:rFonts w:ascii="Sylfaen" w:hAnsi="Sylfaen"/>
          <w:sz w:val="24"/>
          <w:szCs w:val="24"/>
        </w:rPr>
      </w:pPr>
      <w:r w:rsidRPr="00AC70C0">
        <w:rPr>
          <w:rFonts w:ascii="Sylfaen" w:hAnsi="Sylfaen"/>
          <w:sz w:val="24"/>
          <w:szCs w:val="24"/>
        </w:rPr>
        <w:t>• prompt submission of information to the maintenance staff about the condition of the equipment and the processes taking place in the hydroelectric station in real time;</w:t>
      </w:r>
    </w:p>
    <w:p w14:paraId="76B8C6B4" w14:textId="77777777" w:rsidR="00AC70C0" w:rsidRPr="00AC70C0" w:rsidRDefault="00AC70C0" w:rsidP="00AC70C0">
      <w:pPr>
        <w:jc w:val="both"/>
        <w:rPr>
          <w:rFonts w:ascii="Sylfaen" w:hAnsi="Sylfaen"/>
          <w:sz w:val="24"/>
          <w:szCs w:val="24"/>
        </w:rPr>
      </w:pPr>
      <w:r w:rsidRPr="00AC70C0">
        <w:rPr>
          <w:rFonts w:ascii="Sylfaen" w:hAnsi="Sylfaen"/>
          <w:sz w:val="24"/>
          <w:szCs w:val="24"/>
        </w:rPr>
        <w:t>• automated start and stop of technical equipment;</w:t>
      </w:r>
    </w:p>
    <w:p w14:paraId="29ABD769" w14:textId="77777777" w:rsidR="00AC70C0" w:rsidRPr="00AC70C0" w:rsidRDefault="00AC70C0" w:rsidP="00AC70C0">
      <w:pPr>
        <w:jc w:val="both"/>
        <w:rPr>
          <w:rFonts w:ascii="Sylfaen" w:hAnsi="Sylfaen"/>
          <w:sz w:val="24"/>
          <w:szCs w:val="24"/>
        </w:rPr>
      </w:pPr>
      <w:r w:rsidRPr="00AC70C0">
        <w:rPr>
          <w:rFonts w:ascii="Sylfaen" w:hAnsi="Sylfaen"/>
          <w:sz w:val="24"/>
          <w:szCs w:val="24"/>
        </w:rPr>
        <w:t>• monitoring the actions of operators managing technical equipment;</w:t>
      </w:r>
    </w:p>
    <w:p w14:paraId="40739FE6" w14:textId="77777777" w:rsidR="00AC70C0" w:rsidRPr="00AC70C0" w:rsidRDefault="00AC70C0" w:rsidP="00AC70C0">
      <w:pPr>
        <w:jc w:val="both"/>
        <w:rPr>
          <w:rFonts w:ascii="Sylfaen" w:hAnsi="Sylfaen"/>
          <w:sz w:val="24"/>
          <w:szCs w:val="24"/>
        </w:rPr>
      </w:pPr>
      <w:r w:rsidRPr="00AC70C0">
        <w:rPr>
          <w:rFonts w:ascii="Sylfaen" w:hAnsi="Sylfaen"/>
          <w:sz w:val="24"/>
          <w:szCs w:val="24"/>
        </w:rPr>
        <w:t>• archiving parameters of technical and technological processes during the generation of electric energy;</w:t>
      </w:r>
    </w:p>
    <w:p w14:paraId="2ECA22B5" w14:textId="77777777" w:rsidR="00AC70C0" w:rsidRPr="00AC70C0" w:rsidRDefault="00AC70C0" w:rsidP="00AC70C0">
      <w:pPr>
        <w:jc w:val="both"/>
        <w:rPr>
          <w:rFonts w:ascii="Sylfaen" w:hAnsi="Sylfaen"/>
          <w:sz w:val="24"/>
          <w:szCs w:val="24"/>
        </w:rPr>
      </w:pPr>
      <w:r w:rsidRPr="00AC70C0">
        <w:rPr>
          <w:rFonts w:ascii="Sylfaen" w:hAnsi="Sylfaen"/>
          <w:sz w:val="24"/>
          <w:szCs w:val="24"/>
        </w:rPr>
        <w:t>Improving the safety of production processes by ensuring the operation of technological equipment without a permanent presence in the area of its deployment of operational personnel.</w:t>
      </w:r>
    </w:p>
    <w:p w14:paraId="1BA23FAA" w14:textId="77777777" w:rsidR="00AC70C0" w:rsidRPr="00AC70C0" w:rsidRDefault="00AC70C0" w:rsidP="00AC70C0">
      <w:pPr>
        <w:jc w:val="both"/>
        <w:rPr>
          <w:rFonts w:ascii="Sylfaen" w:hAnsi="Sylfaen"/>
          <w:sz w:val="24"/>
          <w:szCs w:val="24"/>
        </w:rPr>
      </w:pPr>
      <w:r w:rsidRPr="003C6D97">
        <w:rPr>
          <w:rFonts w:ascii="Sylfaen" w:hAnsi="Sylfaen"/>
          <w:sz w:val="24"/>
          <w:szCs w:val="24"/>
        </w:rPr>
        <w:lastRenderedPageBreak/>
        <w:t xml:space="preserve">There is also a need to install new ICS systems. The following devices and equipment should be installed at hydroelectric power plants of subordinates of the </w:t>
      </w:r>
      <w:proofErr w:type="spellStart"/>
      <w:r w:rsidRPr="003C6D97">
        <w:rPr>
          <w:rFonts w:ascii="Sylfaen" w:hAnsi="Sylfaen"/>
          <w:sz w:val="24"/>
          <w:szCs w:val="24"/>
        </w:rPr>
        <w:t>Hydroenergo</w:t>
      </w:r>
      <w:proofErr w:type="spellEnd"/>
      <w:r w:rsidRPr="003C6D97">
        <w:rPr>
          <w:rFonts w:ascii="Sylfaen" w:hAnsi="Sylfaen"/>
          <w:sz w:val="24"/>
          <w:szCs w:val="24"/>
        </w:rPr>
        <w:t xml:space="preserve"> Department for technical re-equipment: digital thyristor excitation systems on 4 units, hydraulic unit speed controller with digital control and monitoring systems on 12 units, digital relay protection systems on 12 units and distribution networks at 5 hydroelectric power stations, digital technological protections at 12 units, digital thermal monitoring systems at 12 units, digital monitoring and control systems at 18 units at 5 Hydroelectric power station. System of Supervisory Control and Data Acquisition (SCADA) in 5 hydroelectric power stations.</w:t>
      </w:r>
    </w:p>
    <w:p w14:paraId="213D604E" w14:textId="77777777" w:rsidR="00AC70C0" w:rsidRPr="00AC70C0" w:rsidRDefault="00AC70C0" w:rsidP="00AC70C0">
      <w:pPr>
        <w:jc w:val="both"/>
        <w:rPr>
          <w:rFonts w:ascii="Sylfaen" w:hAnsi="Sylfaen"/>
          <w:sz w:val="24"/>
          <w:szCs w:val="24"/>
        </w:rPr>
      </w:pPr>
      <w:r w:rsidRPr="00AC70C0">
        <w:rPr>
          <w:rFonts w:ascii="Sylfaen" w:hAnsi="Sylfaen"/>
          <w:sz w:val="24"/>
          <w:szCs w:val="24"/>
        </w:rPr>
        <w:t>The management functions of technical and technological equipment and the parameters of the production process should provide:</w:t>
      </w:r>
    </w:p>
    <w:p w14:paraId="4AA447A2" w14:textId="77777777" w:rsidR="00AC70C0" w:rsidRPr="00AC70C0" w:rsidRDefault="00AC70C0" w:rsidP="00AC70C0">
      <w:pPr>
        <w:jc w:val="both"/>
        <w:rPr>
          <w:rFonts w:ascii="Sylfaen" w:hAnsi="Sylfaen"/>
          <w:sz w:val="24"/>
          <w:szCs w:val="24"/>
        </w:rPr>
      </w:pPr>
      <w:r w:rsidRPr="00AC70C0">
        <w:rPr>
          <w:rFonts w:ascii="Sylfaen" w:hAnsi="Sylfaen"/>
          <w:sz w:val="24"/>
          <w:szCs w:val="24"/>
        </w:rPr>
        <w:t>• remote and local control of discrete actuators, operating modes;</w:t>
      </w:r>
    </w:p>
    <w:p w14:paraId="1B5CEDA4" w14:textId="77777777" w:rsidR="00AC70C0" w:rsidRPr="00AC70C0" w:rsidRDefault="00AC70C0" w:rsidP="00AC70C0">
      <w:pPr>
        <w:jc w:val="both"/>
        <w:rPr>
          <w:rFonts w:ascii="Sylfaen" w:hAnsi="Sylfaen"/>
          <w:sz w:val="24"/>
          <w:szCs w:val="24"/>
        </w:rPr>
      </w:pPr>
      <w:r w:rsidRPr="00AC70C0">
        <w:rPr>
          <w:rFonts w:ascii="Sylfaen" w:hAnsi="Sylfaen"/>
          <w:sz w:val="24"/>
          <w:szCs w:val="24"/>
        </w:rPr>
        <w:t>• operator input of analog and digital values;</w:t>
      </w:r>
    </w:p>
    <w:p w14:paraId="5715739C" w14:textId="77777777" w:rsidR="00AC70C0" w:rsidRPr="00AC70C0" w:rsidRDefault="00AC70C0" w:rsidP="00AC70C0">
      <w:pPr>
        <w:jc w:val="both"/>
        <w:rPr>
          <w:rFonts w:ascii="Sylfaen" w:hAnsi="Sylfaen"/>
          <w:sz w:val="24"/>
          <w:szCs w:val="24"/>
        </w:rPr>
      </w:pPr>
      <w:r w:rsidRPr="00AC70C0">
        <w:rPr>
          <w:rFonts w:ascii="Sylfaen" w:hAnsi="Sylfaen"/>
          <w:sz w:val="24"/>
          <w:szCs w:val="24"/>
        </w:rPr>
        <w:t>• there should be a mechanism for confirming the execution of an operator’s command, fixing the operator’s actions in the message subsystem, as well as delimiting the rights of operators and dispatchers to execute commands.</w:t>
      </w:r>
    </w:p>
    <w:p w14:paraId="6D010900" w14:textId="77777777" w:rsidR="00AC70C0" w:rsidRPr="00AC70C0" w:rsidRDefault="00AC70C0" w:rsidP="00AC70C0">
      <w:pPr>
        <w:jc w:val="both"/>
        <w:rPr>
          <w:rFonts w:ascii="Sylfaen" w:hAnsi="Sylfaen"/>
          <w:sz w:val="24"/>
          <w:szCs w:val="24"/>
        </w:rPr>
      </w:pPr>
      <w:r w:rsidRPr="00AC70C0">
        <w:rPr>
          <w:rFonts w:ascii="Sylfaen" w:hAnsi="Sylfaen"/>
          <w:sz w:val="24"/>
          <w:szCs w:val="24"/>
        </w:rPr>
        <w:t>Operator control commands, production processes, single-line circuits, regulators, excitation and navigation systems within the subsystem must be made using the keyboard and mouse.</w:t>
      </w:r>
    </w:p>
    <w:p w14:paraId="5BC34354" w14:textId="77777777" w:rsidR="00AC70C0" w:rsidRPr="00AC70C0" w:rsidRDefault="00AC70C0" w:rsidP="00AC70C0">
      <w:pPr>
        <w:jc w:val="both"/>
        <w:rPr>
          <w:rFonts w:ascii="Sylfaen" w:hAnsi="Sylfaen"/>
          <w:sz w:val="24"/>
          <w:szCs w:val="24"/>
        </w:rPr>
      </w:pPr>
      <w:r w:rsidRPr="00AC70C0">
        <w:rPr>
          <w:rFonts w:ascii="Sylfaen" w:hAnsi="Sylfaen"/>
          <w:sz w:val="24"/>
          <w:szCs w:val="24"/>
        </w:rPr>
        <w:t>The SCADA visualization subsystem in the process of its functioning as input must use the data of the following SCADA subsystems located on sections of the entire system:</w:t>
      </w:r>
    </w:p>
    <w:p w14:paraId="6CFAD0F1" w14:textId="77777777" w:rsidR="00AC70C0" w:rsidRPr="00AC70C0" w:rsidRDefault="00AC70C0" w:rsidP="00AC70C0">
      <w:pPr>
        <w:jc w:val="both"/>
        <w:rPr>
          <w:rFonts w:ascii="Sylfaen" w:hAnsi="Sylfaen"/>
          <w:sz w:val="24"/>
          <w:szCs w:val="24"/>
        </w:rPr>
      </w:pPr>
      <w:r w:rsidRPr="00AC70C0">
        <w:rPr>
          <w:rFonts w:ascii="Sylfaen" w:hAnsi="Sylfaen"/>
          <w:sz w:val="24"/>
          <w:szCs w:val="24"/>
        </w:rPr>
        <w:t>• subsystem of current parameter values - to obtain a list of production process parameters and their attributes, parameter values, control of generators and networks;</w:t>
      </w:r>
    </w:p>
    <w:p w14:paraId="6D2EAF2D" w14:textId="77777777" w:rsidR="00AC70C0" w:rsidRPr="00AC70C0" w:rsidRDefault="00AC70C0" w:rsidP="00AC70C0">
      <w:pPr>
        <w:jc w:val="both"/>
        <w:rPr>
          <w:rFonts w:ascii="Sylfaen" w:hAnsi="Sylfaen"/>
          <w:sz w:val="24"/>
          <w:szCs w:val="24"/>
        </w:rPr>
      </w:pPr>
      <w:r w:rsidRPr="00AC70C0">
        <w:rPr>
          <w:rFonts w:ascii="Sylfaen" w:hAnsi="Sylfaen"/>
          <w:sz w:val="24"/>
          <w:szCs w:val="24"/>
        </w:rPr>
        <w:t>• subsystems of archives - to display archived values of the parameters of the production process, the entire system and display messages about the arrival of various kinds of events;</w:t>
      </w:r>
    </w:p>
    <w:p w14:paraId="3303347B" w14:textId="77777777" w:rsidR="00AC70C0" w:rsidRPr="00AC70C0" w:rsidRDefault="00AC70C0" w:rsidP="00AC70C0">
      <w:pPr>
        <w:jc w:val="both"/>
        <w:rPr>
          <w:rFonts w:ascii="Sylfaen" w:hAnsi="Sylfaen"/>
          <w:sz w:val="24"/>
          <w:szCs w:val="24"/>
        </w:rPr>
      </w:pPr>
      <w:r w:rsidRPr="00AC70C0">
        <w:rPr>
          <w:rFonts w:ascii="Sylfaen" w:hAnsi="Sylfaen"/>
          <w:sz w:val="24"/>
          <w:szCs w:val="24"/>
        </w:rPr>
        <w:t>• security subsystems - to get a list of registered users.</w:t>
      </w:r>
    </w:p>
    <w:p w14:paraId="4D220FE0" w14:textId="77777777" w:rsidR="00AC70C0" w:rsidRPr="00AC70C0" w:rsidRDefault="00AC70C0" w:rsidP="00AC70C0">
      <w:pPr>
        <w:jc w:val="both"/>
        <w:rPr>
          <w:rFonts w:ascii="Sylfaen" w:hAnsi="Sylfaen"/>
          <w:sz w:val="24"/>
          <w:szCs w:val="24"/>
        </w:rPr>
      </w:pPr>
      <w:r w:rsidRPr="00AC70C0">
        <w:rPr>
          <w:rFonts w:ascii="Sylfaen" w:hAnsi="Sylfaen"/>
          <w:sz w:val="24"/>
          <w:szCs w:val="24"/>
        </w:rPr>
        <w:t>The output information of the visualization subsystem is:</w:t>
      </w:r>
    </w:p>
    <w:p w14:paraId="2EC7D693" w14:textId="77777777" w:rsidR="00AC70C0" w:rsidRPr="00AC70C0" w:rsidRDefault="00AC70C0" w:rsidP="00AC70C0">
      <w:pPr>
        <w:jc w:val="both"/>
        <w:rPr>
          <w:rFonts w:ascii="Sylfaen" w:hAnsi="Sylfaen"/>
          <w:sz w:val="24"/>
          <w:szCs w:val="24"/>
        </w:rPr>
      </w:pPr>
      <w:r w:rsidRPr="00AC70C0">
        <w:rPr>
          <w:rFonts w:ascii="Sylfaen" w:hAnsi="Sylfaen"/>
          <w:sz w:val="24"/>
          <w:szCs w:val="24"/>
        </w:rPr>
        <w:t>• image on the display;</w:t>
      </w:r>
    </w:p>
    <w:p w14:paraId="64C26EBA" w14:textId="7D16C0C6" w:rsidR="00AC70C0" w:rsidRDefault="00AC70C0" w:rsidP="00AC70C0">
      <w:pPr>
        <w:jc w:val="both"/>
        <w:rPr>
          <w:rFonts w:ascii="Sylfaen" w:hAnsi="Sylfaen"/>
          <w:sz w:val="24"/>
          <w:szCs w:val="24"/>
        </w:rPr>
      </w:pPr>
      <w:r w:rsidRPr="00AC70C0">
        <w:rPr>
          <w:rFonts w:ascii="Sylfaen" w:hAnsi="Sylfaen"/>
          <w:sz w:val="24"/>
          <w:szCs w:val="24"/>
        </w:rPr>
        <w:t xml:space="preserve">• the operator’s current values of the parameters of the production process (for example, the controller’s operating mode, the controller’s task, the controller’s output, controller’s settings, remote excitation control, remote control of switching equipment, etc.) that enter the </w:t>
      </w:r>
      <w:r>
        <w:rPr>
          <w:rFonts w:ascii="Sylfaen" w:hAnsi="Sylfaen"/>
          <w:sz w:val="24"/>
          <w:szCs w:val="24"/>
        </w:rPr>
        <w:t>p</w:t>
      </w:r>
      <w:r w:rsidRPr="00AC70C0">
        <w:rPr>
          <w:rFonts w:ascii="Sylfaen" w:hAnsi="Sylfaen"/>
          <w:sz w:val="24"/>
          <w:szCs w:val="24"/>
        </w:rPr>
        <w:t>arameter subsystem.</w:t>
      </w:r>
      <w:bookmarkStart w:id="6" w:name="_Toc87623214"/>
    </w:p>
    <w:p w14:paraId="6CEE77F8" w14:textId="6D4BE946" w:rsidR="00D30648" w:rsidRDefault="00D30648" w:rsidP="00AC70C0">
      <w:pPr>
        <w:jc w:val="both"/>
        <w:rPr>
          <w:rFonts w:ascii="Sylfaen" w:hAnsi="Sylfaen"/>
          <w:sz w:val="24"/>
          <w:szCs w:val="24"/>
        </w:rPr>
      </w:pPr>
      <w:r>
        <w:rPr>
          <w:rFonts w:ascii="Sylfaen" w:hAnsi="Sylfaen"/>
          <w:sz w:val="24"/>
          <w:szCs w:val="24"/>
        </w:rPr>
        <w:t>The local SCADA has to visualize the process from all the equipment connected to the PLCs delivered by the contractor. The visualization standards, the number and type of plant displays as well as functionality are due to be agreed on the design phase.</w:t>
      </w:r>
    </w:p>
    <w:p w14:paraId="43358786" w14:textId="77777777" w:rsidR="00AC70C0" w:rsidRDefault="00AC70C0" w:rsidP="00AC70C0">
      <w:pPr>
        <w:jc w:val="both"/>
        <w:rPr>
          <w:rFonts w:ascii="Sylfaen" w:hAnsi="Sylfaen"/>
          <w:sz w:val="24"/>
          <w:szCs w:val="24"/>
        </w:rPr>
      </w:pPr>
    </w:p>
    <w:p w14:paraId="1B2EC6FB" w14:textId="4C1CF5C5" w:rsidR="00D30648" w:rsidRDefault="00D30648" w:rsidP="00612E5B">
      <w:pPr>
        <w:pStyle w:val="1"/>
      </w:pPr>
      <w:bookmarkStart w:id="7" w:name="_Toc95400688"/>
      <w:r>
        <w:lastRenderedPageBreak/>
        <w:t>Requirements to the PLC for auxiliaries</w:t>
      </w:r>
      <w:bookmarkEnd w:id="7"/>
    </w:p>
    <w:p w14:paraId="670D758C" w14:textId="353A77BB" w:rsidR="00D30648" w:rsidRDefault="00D30648" w:rsidP="00D30648">
      <w:pPr>
        <w:rPr>
          <w:lang w:eastAsia="ru-RU"/>
        </w:rPr>
      </w:pPr>
      <w:r>
        <w:rPr>
          <w:lang w:eastAsia="ru-RU"/>
        </w:rPr>
        <w:t>Under the term PLC for auxiliaries a separate industrial type CPU with necessary amount of I/O is meant. The purpose of the local PLC is to collect the data from following groups of equipment, to integrate the data with PLCs of the turbine governors and local SCADA:</w:t>
      </w:r>
    </w:p>
    <w:p w14:paraId="351030B9"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Existing cabinet of control valve operation;</w:t>
      </w:r>
    </w:p>
    <w:p w14:paraId="492A05BE"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Existing emergency diesel generating set;</w:t>
      </w:r>
    </w:p>
    <w:p w14:paraId="6C2B3060"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Direct current cabinet (auxiliary contacts states);</w:t>
      </w:r>
    </w:p>
    <w:p w14:paraId="4FEBB15C"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Fire alarm state from existing fire alarm system;</w:t>
      </w:r>
    </w:p>
    <w:p w14:paraId="1FFFF236"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Electrical counters;</w:t>
      </w:r>
    </w:p>
    <w:p w14:paraId="38FBC8A6" w14:textId="77777777" w:rsidR="00D30648" w:rsidRPr="00AB782F"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6,3kV distribution cubicles (auxiliary contacts states).</w:t>
      </w:r>
    </w:p>
    <w:p w14:paraId="5496B7A6" w14:textId="1F1011A2" w:rsidR="00D30648" w:rsidRDefault="00D30648" w:rsidP="00D30648">
      <w:pPr>
        <w:rPr>
          <w:lang w:eastAsia="ru-RU"/>
        </w:rPr>
      </w:pPr>
    </w:p>
    <w:p w14:paraId="46813F61" w14:textId="1D9EC36E" w:rsidR="00D30648" w:rsidRDefault="00D30648" w:rsidP="00D30648">
      <w:pPr>
        <w:rPr>
          <w:lang w:eastAsia="ru-RU"/>
        </w:rPr>
      </w:pPr>
      <w:r>
        <w:rPr>
          <w:lang w:eastAsia="ru-RU"/>
        </w:rPr>
        <w:t>The PLC for auxiliaries must be placed in a separate cabinet and connected to the existing equipment by wires. The wiring constructions have to be installed where is needed. The number of signals from each auxiliary equipment has to be agreed with the customer.</w:t>
      </w:r>
    </w:p>
    <w:p w14:paraId="26A131E4" w14:textId="4B6A5607" w:rsidR="00D30648" w:rsidRDefault="00D30648" w:rsidP="00D30648">
      <w:pPr>
        <w:rPr>
          <w:lang w:eastAsia="ru-RU"/>
        </w:rPr>
      </w:pPr>
      <w:r>
        <w:rPr>
          <w:lang w:eastAsia="ru-RU"/>
        </w:rPr>
        <w:t xml:space="preserve">Additionally, the cabinet has to be equipped with a firewall to secure external network connection. The contractor is responsible for providing a complete solution to organize the data exchange with the central SCADA. </w:t>
      </w:r>
    </w:p>
    <w:p w14:paraId="497321E9" w14:textId="3A19BEB2" w:rsidR="00D30648" w:rsidRDefault="00D30648" w:rsidP="00D30648">
      <w:pPr>
        <w:rPr>
          <w:lang w:eastAsia="ru-RU"/>
        </w:rPr>
      </w:pPr>
      <w:r>
        <w:rPr>
          <w:lang w:eastAsia="ru-RU"/>
        </w:rPr>
        <w:t>The PLC for auxiliaries has to be from the same vendor as turbine governor PLCs, all PLCs have to be connected to a common automation network and connected to the local SCADA.</w:t>
      </w:r>
    </w:p>
    <w:p w14:paraId="08B58B4F" w14:textId="50C20734" w:rsidR="004C45CD" w:rsidRDefault="004C45CD" w:rsidP="00D30648">
      <w:pPr>
        <w:rPr>
          <w:lang w:eastAsia="ru-RU"/>
        </w:rPr>
      </w:pPr>
      <w:r>
        <w:rPr>
          <w:lang w:eastAsia="ru-RU"/>
        </w:rPr>
        <w:t>The structure of PLCs and SCADAs interconnection are shown on the picture below.</w:t>
      </w:r>
    </w:p>
    <w:p w14:paraId="29F37CE9" w14:textId="3D0E244C" w:rsidR="004C45CD" w:rsidRPr="00D30648" w:rsidRDefault="004C45CD" w:rsidP="00D30648">
      <w:pPr>
        <w:rPr>
          <w:lang w:eastAsia="ru-RU"/>
        </w:rPr>
      </w:pPr>
      <w:r w:rsidRPr="004C45CD">
        <w:rPr>
          <w:noProof/>
        </w:rPr>
        <w:drawing>
          <wp:inline distT="0" distB="0" distL="0" distR="0" wp14:anchorId="62934B3A" wp14:editId="6A193EF5">
            <wp:extent cx="5943600" cy="394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49700"/>
                    </a:xfrm>
                    <a:prstGeom prst="rect">
                      <a:avLst/>
                    </a:prstGeom>
                  </pic:spPr>
                </pic:pic>
              </a:graphicData>
            </a:graphic>
          </wp:inline>
        </w:drawing>
      </w:r>
    </w:p>
    <w:p w14:paraId="3DFB4B25" w14:textId="438D34C8" w:rsidR="00C853E0" w:rsidRPr="00AC70C0" w:rsidRDefault="00C853E0" w:rsidP="00612E5B">
      <w:pPr>
        <w:pStyle w:val="1"/>
      </w:pPr>
      <w:bookmarkStart w:id="8" w:name="_Toc95400689"/>
      <w:r w:rsidRPr="00AC70C0">
        <w:lastRenderedPageBreak/>
        <w:t>Terms of Use</w:t>
      </w:r>
      <w:bookmarkEnd w:id="6"/>
      <w:bookmarkEnd w:id="8"/>
    </w:p>
    <w:p w14:paraId="6C7EB0A4" w14:textId="77777777" w:rsidR="00C853E0" w:rsidRPr="00A65545" w:rsidRDefault="00C853E0" w:rsidP="00C853E0">
      <w:pPr>
        <w:spacing w:line="360" w:lineRule="auto"/>
        <w:ind w:firstLine="706"/>
        <w:jc w:val="both"/>
      </w:pPr>
      <w:r w:rsidRPr="00A65545">
        <w:t>To ensure the reliable functioning of SCADA systems at the operator’s hydroelectric station and at the control room, it is necessary to ensure the following conditions:</w:t>
      </w:r>
    </w:p>
    <w:p w14:paraId="534B7A7D" w14:textId="77777777" w:rsidR="00C853E0" w:rsidRPr="00A65545" w:rsidRDefault="00C853E0" w:rsidP="00C853E0">
      <w:pPr>
        <w:spacing w:line="360" w:lineRule="auto"/>
        <w:ind w:left="180" w:firstLine="706"/>
        <w:jc w:val="both"/>
      </w:pPr>
      <w:r w:rsidRPr="00A65545">
        <w:t>• temperature: 20-25 ° C;</w:t>
      </w:r>
    </w:p>
    <w:p w14:paraId="11A6F171" w14:textId="77777777" w:rsidR="00C853E0" w:rsidRPr="00A65545" w:rsidRDefault="00C853E0" w:rsidP="00C853E0">
      <w:pPr>
        <w:spacing w:line="360" w:lineRule="auto"/>
        <w:ind w:left="270" w:firstLine="706"/>
        <w:jc w:val="both"/>
      </w:pPr>
      <w:r w:rsidRPr="00A65545">
        <w:t>• humidity: 40-60%</w:t>
      </w:r>
    </w:p>
    <w:p w14:paraId="4C894255" w14:textId="77777777" w:rsidR="00C853E0" w:rsidRPr="00A65545" w:rsidRDefault="00C853E0" w:rsidP="00C853E0">
      <w:pPr>
        <w:spacing w:line="360" w:lineRule="auto"/>
        <w:ind w:firstLine="706"/>
        <w:jc w:val="both"/>
      </w:pPr>
      <w:r w:rsidRPr="00A65545">
        <w:t>The qualifications of the personnel servicing the software and hardware of ICS and SCADA should ensure the effective functioning of the system in all specified modes and meet the requirements for the corresponding categories of workers adopted at hydroelectric stations.</w:t>
      </w:r>
    </w:p>
    <w:p w14:paraId="48C29F41" w14:textId="77777777" w:rsidR="00C853E0" w:rsidRPr="00A65545" w:rsidRDefault="00C853E0" w:rsidP="00C853E0">
      <w:pPr>
        <w:spacing w:line="360" w:lineRule="auto"/>
        <w:ind w:firstLine="706"/>
        <w:jc w:val="both"/>
      </w:pPr>
      <w:r w:rsidRPr="00A65545">
        <w:t>The ICS for the production of electric energy should be serviced by personnel who have undergone training and knowledge testing according to the rules for safe work with the software and hardware of the system in the manner adopted by the enterprise, and taking into account the requirements of organizational support instructions.</w:t>
      </w:r>
    </w:p>
    <w:p w14:paraId="6D645B6D" w14:textId="77777777" w:rsidR="00C853E0" w:rsidRPr="00A65545" w:rsidRDefault="00C853E0" w:rsidP="00C853E0">
      <w:pPr>
        <w:spacing w:line="360" w:lineRule="auto"/>
        <w:ind w:firstLine="706"/>
        <w:jc w:val="both"/>
      </w:pPr>
      <w:r w:rsidRPr="00A65545">
        <w:t>Specialists serving the software and hardware of the ACS for the production of electricity should have:</w:t>
      </w:r>
    </w:p>
    <w:p w14:paraId="3E144422" w14:textId="77777777" w:rsidR="00C853E0" w:rsidRPr="00A65545" w:rsidRDefault="00C853E0" w:rsidP="00C853E0">
      <w:pPr>
        <w:spacing w:line="360" w:lineRule="auto"/>
        <w:ind w:firstLine="706"/>
        <w:jc w:val="both"/>
      </w:pPr>
      <w:r w:rsidRPr="00A65545">
        <w:t>• sufficient knowledge to:</w:t>
      </w:r>
    </w:p>
    <w:p w14:paraId="2A86969B" w14:textId="49C5F4BE" w:rsidR="00C853E0" w:rsidRPr="00A65545" w:rsidRDefault="00C853E0" w:rsidP="00C853E0">
      <w:pPr>
        <w:spacing w:line="360" w:lineRule="auto"/>
        <w:ind w:firstLine="706"/>
        <w:jc w:val="both"/>
      </w:pPr>
      <w:r w:rsidRPr="00A65545">
        <w:t xml:space="preserve">• perform operations to implement the corresponding automated and interconnected non-automated functions of ACS, the production of electric power and the operation of </w:t>
      </w:r>
      <w:proofErr w:type="spellStart"/>
      <w:r w:rsidRPr="00A65545">
        <w:t>hydrogenerators</w:t>
      </w:r>
      <w:proofErr w:type="spellEnd"/>
      <w:r w:rsidRPr="00A65545">
        <w:t>;</w:t>
      </w:r>
    </w:p>
    <w:p w14:paraId="084C9260" w14:textId="77777777" w:rsidR="00C853E0" w:rsidRPr="00A65545" w:rsidRDefault="00C853E0" w:rsidP="00C853E0">
      <w:pPr>
        <w:spacing w:line="360" w:lineRule="auto"/>
        <w:ind w:firstLine="706"/>
        <w:jc w:val="both"/>
      </w:pPr>
      <w:r w:rsidRPr="00A65545">
        <w:t>• making the right decisions in emergency situations or other violations of normal operation;</w:t>
      </w:r>
    </w:p>
    <w:p w14:paraId="7C982D16" w14:textId="77777777" w:rsidR="00C853E0" w:rsidRPr="00A65545" w:rsidRDefault="00C853E0" w:rsidP="00C853E0">
      <w:pPr>
        <w:spacing w:line="360" w:lineRule="auto"/>
      </w:pPr>
      <w:r w:rsidRPr="00A65545">
        <w:t>Skills that allow you to perform all maintenance, installation and commissioning operations with a given error-freeness and speed.</w:t>
      </w:r>
    </w:p>
    <w:p w14:paraId="75069861" w14:textId="77777777" w:rsidR="00C853E0" w:rsidRPr="00A65545" w:rsidRDefault="00C853E0" w:rsidP="00C853E0">
      <w:pPr>
        <w:spacing w:line="360" w:lineRule="auto"/>
      </w:pPr>
      <w:r w:rsidRPr="00A65545">
        <w:t>Operational and technical personnel must undergo training in the operation of the operator’s hydroelectric power stations, followed by knowledge testing in the manner adopted by the enterprise.</w:t>
      </w:r>
    </w:p>
    <w:p w14:paraId="1910B6F4" w14:textId="77777777" w:rsidR="00C853E0" w:rsidRPr="00F364EB" w:rsidRDefault="00C853E0" w:rsidP="00C853E0">
      <w:pPr>
        <w:spacing w:line="360" w:lineRule="auto"/>
        <w:rPr>
          <w:lang w:val="ka-GE"/>
        </w:rPr>
      </w:pPr>
      <w:r w:rsidRPr="00A65545">
        <w:t>The number and mode of operation of operators, personnel servicing the hardware and software of the automated control system for the production of electric energy is determined by the approved staffing table.</w:t>
      </w:r>
    </w:p>
    <w:p w14:paraId="31476FE8" w14:textId="77777777" w:rsidR="00C853E0" w:rsidRPr="00AC70C0" w:rsidRDefault="00C853E0" w:rsidP="00612E5B">
      <w:pPr>
        <w:pStyle w:val="1"/>
      </w:pPr>
      <w:bookmarkStart w:id="9" w:name="_Toc87623215"/>
      <w:bookmarkStart w:id="10" w:name="_Toc95400690"/>
      <w:r w:rsidRPr="00AC70C0">
        <w:lastRenderedPageBreak/>
        <w:t>The requirement for the composition and parameters of technical means</w:t>
      </w:r>
      <w:bookmarkEnd w:id="9"/>
      <w:bookmarkEnd w:id="10"/>
      <w:r w:rsidRPr="00AC70C0">
        <w:t xml:space="preserve"> </w:t>
      </w:r>
    </w:p>
    <w:p w14:paraId="1C9CD2C7" w14:textId="77777777" w:rsidR="00C853E0" w:rsidRPr="00A65545" w:rsidRDefault="00C853E0" w:rsidP="00C853E0">
      <w:pPr>
        <w:spacing w:line="360" w:lineRule="auto"/>
        <w:ind w:left="360"/>
        <w:jc w:val="both"/>
      </w:pPr>
      <w:r>
        <w:t xml:space="preserve">         </w:t>
      </w:r>
      <w:r w:rsidRPr="00A65545">
        <w:t>For the functioning of the SCADA system, the computer hardware must meet the following minimum requirements:</w:t>
      </w:r>
    </w:p>
    <w:p w14:paraId="3FC18872" w14:textId="74418113" w:rsidR="00AC70C0" w:rsidRDefault="00C853E0" w:rsidP="00C853E0">
      <w:pPr>
        <w:spacing w:line="360" w:lineRule="auto"/>
        <w:ind w:left="360"/>
        <w:jc w:val="both"/>
      </w:pPr>
      <w:r w:rsidRPr="00A65545">
        <w:t xml:space="preserve">• </w:t>
      </w:r>
      <w:r w:rsidR="00AC70C0">
        <w:t>for industrial application;</w:t>
      </w:r>
    </w:p>
    <w:p w14:paraId="474ED84F" w14:textId="09FB807D" w:rsidR="00C853E0" w:rsidRPr="00A65545" w:rsidRDefault="00AC70C0" w:rsidP="00C853E0">
      <w:pPr>
        <w:spacing w:line="360" w:lineRule="auto"/>
        <w:ind w:left="360"/>
        <w:jc w:val="both"/>
      </w:pPr>
      <w:r w:rsidRPr="00A65545">
        <w:t xml:space="preserve">• </w:t>
      </w:r>
      <w:r w:rsidR="00C853E0" w:rsidRPr="00A65545">
        <w:t>x64 computing system: Intel-</w:t>
      </w:r>
      <w:r w:rsidR="003C6D97">
        <w:t>i</w:t>
      </w:r>
      <w:r w:rsidR="00C853E0" w:rsidRPr="00A65545">
        <w:t>5, with a processor frequency of about 2.7 GHz;</w:t>
      </w:r>
    </w:p>
    <w:p w14:paraId="36CD3B7F" w14:textId="2EF5BB73" w:rsidR="00C853E0" w:rsidRPr="00A65545" w:rsidRDefault="00C853E0" w:rsidP="00C853E0">
      <w:pPr>
        <w:spacing w:line="360" w:lineRule="auto"/>
        <w:ind w:left="360"/>
        <w:jc w:val="both"/>
      </w:pPr>
      <w:r w:rsidRPr="00A65545">
        <w:t xml:space="preserve">• RAM </w:t>
      </w:r>
      <w:r w:rsidR="003C6D97">
        <w:t>8</w:t>
      </w:r>
      <w:r w:rsidRPr="00A65545">
        <w:t>000 MB;</w:t>
      </w:r>
    </w:p>
    <w:p w14:paraId="7A704715" w14:textId="02322161" w:rsidR="00C853E0" w:rsidRPr="00A65545" w:rsidRDefault="00C853E0" w:rsidP="00C853E0">
      <w:pPr>
        <w:spacing w:line="360" w:lineRule="auto"/>
        <w:ind w:left="360"/>
        <w:jc w:val="both"/>
      </w:pPr>
      <w:r w:rsidRPr="00A65545">
        <w:t xml:space="preserve">• 500 GB </w:t>
      </w:r>
      <w:r w:rsidR="003C6D97">
        <w:t>SS</w:t>
      </w:r>
      <w:r w:rsidRPr="00A65545">
        <w:t>D;</w:t>
      </w:r>
    </w:p>
    <w:p w14:paraId="4063E990" w14:textId="77777777" w:rsidR="00C853E0" w:rsidRPr="00A65545" w:rsidRDefault="00C853E0" w:rsidP="00C853E0">
      <w:pPr>
        <w:spacing w:line="360" w:lineRule="auto"/>
        <w:ind w:left="360"/>
        <w:jc w:val="both"/>
      </w:pPr>
      <w:r w:rsidRPr="00A65545">
        <w:t>• monitor;</w:t>
      </w:r>
    </w:p>
    <w:p w14:paraId="540419BF" w14:textId="77777777" w:rsidR="00C853E0" w:rsidRPr="00A65545" w:rsidRDefault="00C853E0" w:rsidP="00C853E0">
      <w:pPr>
        <w:spacing w:line="360" w:lineRule="auto"/>
        <w:ind w:left="360"/>
        <w:jc w:val="both"/>
      </w:pPr>
      <w:r w:rsidRPr="00A65545">
        <w:t>• keyboard;</w:t>
      </w:r>
    </w:p>
    <w:p w14:paraId="3C5C8576" w14:textId="18980EA3" w:rsidR="00C853E0" w:rsidRPr="00A65545" w:rsidRDefault="00C853E0" w:rsidP="00C853E0">
      <w:pPr>
        <w:spacing w:line="360" w:lineRule="auto"/>
        <w:ind w:left="360"/>
        <w:jc w:val="both"/>
      </w:pPr>
      <w:r w:rsidRPr="00A65545">
        <w:t>• “mouse</w:t>
      </w:r>
      <w:proofErr w:type="gramStart"/>
      <w:r w:rsidRPr="00A65545">
        <w:t>”</w:t>
      </w:r>
      <w:r w:rsidR="001C470F" w:rsidRPr="00F165AC">
        <w:t xml:space="preserve"> </w:t>
      </w:r>
      <w:r w:rsidRPr="00A65545">
        <w:t>.</w:t>
      </w:r>
      <w:proofErr w:type="gramEnd"/>
    </w:p>
    <w:p w14:paraId="4478C7E0" w14:textId="4A751489" w:rsidR="00C853E0" w:rsidRDefault="00C853E0" w:rsidP="00C853E0">
      <w:pPr>
        <w:spacing w:line="360" w:lineRule="auto"/>
        <w:ind w:firstLine="540"/>
        <w:jc w:val="both"/>
      </w:pPr>
      <w:r>
        <w:t>As for the I</w:t>
      </w:r>
      <w:r w:rsidRPr="00F32631">
        <w:t>CS tools and servers, they must satisfy the technical requirements by entering the output and storage of information for the management and control of hydroelectric power stations. These devices must be located in a separate electrical cabinet in a cabinet with ventilation and heating. To create a condition of exploitation of electronic devices at all stages of its operation.</w:t>
      </w:r>
    </w:p>
    <w:p w14:paraId="08A1A9A9" w14:textId="4C644299" w:rsidR="00612E5B" w:rsidRDefault="00612E5B" w:rsidP="00C853E0">
      <w:pPr>
        <w:spacing w:line="360" w:lineRule="auto"/>
        <w:ind w:firstLine="540"/>
        <w:jc w:val="both"/>
      </w:pPr>
    </w:p>
    <w:p w14:paraId="01E46BD2" w14:textId="4C067521" w:rsidR="00612E5B" w:rsidRPr="00221D83" w:rsidRDefault="004F2C25" w:rsidP="00612E5B">
      <w:pPr>
        <w:pStyle w:val="1"/>
      </w:pPr>
      <w:bookmarkStart w:id="11" w:name="_Toc95400691"/>
      <w:r w:rsidRPr="004F2C25">
        <w:lastRenderedPageBreak/>
        <w:t>Basic structure of SCADA systems in GI</w:t>
      </w:r>
      <w:bookmarkEnd w:id="11"/>
      <w:r w:rsidR="00AF51C7">
        <w:rPr>
          <w:lang w:val="en-US"/>
        </w:rPr>
        <w:t>EC</w:t>
      </w:r>
    </w:p>
    <w:p w14:paraId="02B3B553" w14:textId="217B40E2" w:rsidR="00F165AC" w:rsidRPr="009A0B50" w:rsidRDefault="004F2C25" w:rsidP="00F165AC">
      <w:pPr>
        <w:pStyle w:val="BodyText"/>
        <w:ind w:firstLine="567"/>
        <w:jc w:val="both"/>
        <w:rPr>
          <w:rFonts w:ascii="Sylfaen" w:hAnsi="Sylfaen"/>
          <w:b w:val="0"/>
          <w:i w:val="0"/>
          <w:noProof/>
          <w:sz w:val="24"/>
          <w:szCs w:val="24"/>
          <w:lang w:val="en-US"/>
        </w:rPr>
      </w:pPr>
      <w:bookmarkStart w:id="12" w:name="_Hlk95387396"/>
      <w:r w:rsidRPr="009A0B50">
        <w:rPr>
          <w:rFonts w:ascii="Sylfaen" w:hAnsi="Sylfaen"/>
          <w:b w:val="0"/>
          <w:i w:val="0"/>
          <w:noProof/>
          <w:sz w:val="24"/>
          <w:szCs w:val="24"/>
          <w:lang w:val="en-US"/>
        </w:rPr>
        <w:t>According to the requirements of the “</w:t>
      </w:r>
      <w:r>
        <w:rPr>
          <w:rFonts w:ascii="Sylfaen" w:hAnsi="Sylfaen"/>
          <w:b w:val="0"/>
          <w:i w:val="0"/>
          <w:noProof/>
          <w:sz w:val="24"/>
          <w:szCs w:val="24"/>
          <w:lang w:val="en-US"/>
        </w:rPr>
        <w:t>Grid</w:t>
      </w:r>
      <w:r w:rsidRPr="009A0B50">
        <w:rPr>
          <w:rFonts w:ascii="Sylfaen" w:hAnsi="Sylfaen"/>
          <w:b w:val="0"/>
          <w:i w:val="0"/>
          <w:noProof/>
          <w:sz w:val="24"/>
          <w:szCs w:val="24"/>
          <w:lang w:val="en-US"/>
        </w:rPr>
        <w:t xml:space="preserve"> rules” , it is necessary to technically re-equip some systems </w:t>
      </w:r>
      <w:r>
        <w:rPr>
          <w:rFonts w:ascii="Sylfaen" w:hAnsi="Sylfaen"/>
          <w:b w:val="0"/>
          <w:i w:val="0"/>
          <w:noProof/>
          <w:sz w:val="24"/>
          <w:szCs w:val="24"/>
          <w:lang w:val="en-US"/>
        </w:rPr>
        <w:t xml:space="preserve">in </w:t>
      </w:r>
      <w:r w:rsidRPr="009A0B50">
        <w:rPr>
          <w:rFonts w:ascii="Sylfaen" w:hAnsi="Sylfaen"/>
          <w:b w:val="0"/>
          <w:i w:val="0"/>
          <w:noProof/>
          <w:sz w:val="24"/>
          <w:szCs w:val="24"/>
          <w:lang w:val="en-US"/>
        </w:rPr>
        <w:t xml:space="preserve">HPPs a of </w:t>
      </w:r>
      <w:r>
        <w:rPr>
          <w:rFonts w:ascii="Sylfaen" w:hAnsi="Sylfaen"/>
          <w:b w:val="0"/>
          <w:i w:val="0"/>
          <w:noProof/>
          <w:sz w:val="24"/>
          <w:szCs w:val="24"/>
          <w:lang w:val="en-US"/>
        </w:rPr>
        <w:t>the company</w:t>
      </w:r>
      <w:r w:rsidRPr="009A0B50">
        <w:rPr>
          <w:rFonts w:ascii="Sylfaen" w:hAnsi="Sylfaen"/>
          <w:b w:val="0"/>
          <w:i w:val="0"/>
          <w:noProof/>
          <w:sz w:val="24"/>
          <w:szCs w:val="24"/>
          <w:lang w:val="en-US"/>
        </w:rPr>
        <w:t xml:space="preserve"> in order to install SCADA systems</w:t>
      </w:r>
      <w:bookmarkEnd w:id="12"/>
      <w:r w:rsidR="00F165AC" w:rsidRPr="009A0B50">
        <w:rPr>
          <w:rFonts w:ascii="Sylfaen" w:hAnsi="Sylfaen"/>
          <w:b w:val="0"/>
          <w:i w:val="0"/>
          <w:noProof/>
          <w:sz w:val="24"/>
          <w:szCs w:val="24"/>
          <w:lang w:val="en-US"/>
        </w:rPr>
        <w:t>.</w:t>
      </w:r>
      <w:bookmarkStart w:id="13" w:name="_Hlk95387416"/>
      <w:r w:rsidR="00F165AC" w:rsidRPr="009A0B50">
        <w:rPr>
          <w:rFonts w:ascii="Sylfaen" w:hAnsi="Sylfaen"/>
          <w:b w:val="0"/>
          <w:i w:val="0"/>
          <w:noProof/>
          <w:sz w:val="24"/>
          <w:szCs w:val="24"/>
          <w:lang w:val="en-US"/>
        </w:rPr>
        <w:t xml:space="preserve"> </w:t>
      </w:r>
      <w:r>
        <w:rPr>
          <w:rFonts w:ascii="Sylfaen" w:hAnsi="Sylfaen"/>
          <w:b w:val="0"/>
          <w:i w:val="0"/>
          <w:noProof/>
          <w:sz w:val="24"/>
          <w:szCs w:val="24"/>
          <w:lang w:val="en-US"/>
        </w:rPr>
        <w:t xml:space="preserve">It is </w:t>
      </w:r>
      <w:r w:rsidRPr="009A0B50">
        <w:rPr>
          <w:rFonts w:ascii="Sylfaen" w:hAnsi="Sylfaen"/>
          <w:b w:val="0"/>
          <w:i w:val="0"/>
          <w:noProof/>
          <w:sz w:val="24"/>
          <w:szCs w:val="24"/>
          <w:lang w:val="en-US"/>
        </w:rPr>
        <w:t>also need</w:t>
      </w:r>
      <w:r>
        <w:rPr>
          <w:rFonts w:ascii="Sylfaen" w:hAnsi="Sylfaen"/>
          <w:b w:val="0"/>
          <w:i w:val="0"/>
          <w:noProof/>
          <w:sz w:val="24"/>
          <w:szCs w:val="24"/>
          <w:lang w:val="en-US"/>
        </w:rPr>
        <w:t>ed</w:t>
      </w:r>
      <w:r w:rsidRPr="009A0B50">
        <w:rPr>
          <w:rFonts w:ascii="Sylfaen" w:hAnsi="Sylfaen"/>
          <w:b w:val="0"/>
          <w:i w:val="0"/>
          <w:noProof/>
          <w:sz w:val="24"/>
          <w:szCs w:val="24"/>
          <w:lang w:val="en-US"/>
        </w:rPr>
        <w:t xml:space="preserve"> to install new automated control systems</w:t>
      </w:r>
      <w:bookmarkEnd w:id="13"/>
      <w:r w:rsidR="00F165AC" w:rsidRPr="009A0B50">
        <w:rPr>
          <w:rFonts w:ascii="Sylfaen" w:hAnsi="Sylfaen"/>
          <w:b w:val="0"/>
          <w:i w:val="0"/>
          <w:noProof/>
          <w:sz w:val="24"/>
          <w:szCs w:val="24"/>
          <w:lang w:val="en-US"/>
        </w:rPr>
        <w:t xml:space="preserve">. </w:t>
      </w:r>
      <w:r w:rsidR="004A060A">
        <w:rPr>
          <w:rFonts w:ascii="Sylfaen" w:hAnsi="Sylfaen"/>
          <w:b w:val="0"/>
          <w:i w:val="0"/>
          <w:noProof/>
          <w:sz w:val="24"/>
          <w:szCs w:val="24"/>
          <w:lang w:val="en-US"/>
        </w:rPr>
        <w:t>T</w:t>
      </w:r>
      <w:r w:rsidR="004A060A" w:rsidRPr="009A0B50">
        <w:rPr>
          <w:rFonts w:ascii="Sylfaen" w:hAnsi="Sylfaen"/>
          <w:b w:val="0"/>
          <w:i w:val="0"/>
          <w:noProof/>
          <w:sz w:val="24"/>
          <w:szCs w:val="24"/>
          <w:lang w:val="en-US"/>
        </w:rPr>
        <w:t>he following devices and equipment</w:t>
      </w:r>
      <w:r w:rsidR="004A060A">
        <w:rPr>
          <w:rFonts w:ascii="Sylfaen" w:hAnsi="Sylfaen"/>
          <w:b w:val="0"/>
          <w:i w:val="0"/>
          <w:noProof/>
          <w:sz w:val="24"/>
          <w:szCs w:val="24"/>
          <w:lang w:val="en-US"/>
        </w:rPr>
        <w:t xml:space="preserve"> will be installed on the HPP’s of the company</w:t>
      </w:r>
      <w:r w:rsidR="00F165AC" w:rsidRPr="009A0B50">
        <w:rPr>
          <w:rFonts w:ascii="Sylfaen" w:hAnsi="Sylfaen"/>
          <w:b w:val="0"/>
          <w:i w:val="0"/>
          <w:noProof/>
          <w:sz w:val="24"/>
          <w:szCs w:val="24"/>
          <w:lang w:val="en-US"/>
        </w:rPr>
        <w:t xml:space="preserve">: </w:t>
      </w:r>
      <w:r w:rsidR="00384C4C" w:rsidRPr="009A0B50">
        <w:rPr>
          <w:rFonts w:ascii="Sylfaen" w:hAnsi="Sylfaen"/>
          <w:b w:val="0"/>
          <w:i w:val="0"/>
          <w:noProof/>
          <w:sz w:val="24"/>
          <w:szCs w:val="24"/>
          <w:lang w:val="en-US"/>
        </w:rPr>
        <w:t>digital thyristor excitation systems on 12 units, speed controller of the hydraulic unit with digital control and monitoring systems on 12 units, digital relay protection systems on 12 units and distribution networks in 5 HPPs, digital technological protections on 12 units, digital thermal control systems on 12 units, digital monitoring and control systems for 18 units in 8 HPPs</w:t>
      </w:r>
      <w:r w:rsidR="00384C4C">
        <w:rPr>
          <w:rFonts w:ascii="Sylfaen" w:hAnsi="Sylfaen"/>
          <w:b w:val="0"/>
          <w:i w:val="0"/>
          <w:noProof/>
          <w:sz w:val="24"/>
          <w:szCs w:val="24"/>
          <w:lang w:val="en-US"/>
        </w:rPr>
        <w:t>.</w:t>
      </w:r>
      <w:r w:rsidR="00384C4C" w:rsidRPr="009A0B50">
        <w:rPr>
          <w:rFonts w:ascii="Sylfaen" w:hAnsi="Sylfaen"/>
          <w:b w:val="0"/>
          <w:i w:val="0"/>
          <w:noProof/>
          <w:sz w:val="24"/>
          <w:szCs w:val="24"/>
          <w:lang w:val="en-US"/>
        </w:rPr>
        <w:t xml:space="preserve"> Supervisory Monitoring and Data Acquisition System (SCADA) at 8 HPPs</w:t>
      </w:r>
      <w:r w:rsidR="00F165AC" w:rsidRPr="009A0B50">
        <w:rPr>
          <w:rFonts w:ascii="Sylfaen" w:hAnsi="Sylfaen"/>
          <w:b w:val="0"/>
          <w:i w:val="0"/>
          <w:noProof/>
          <w:sz w:val="24"/>
          <w:szCs w:val="24"/>
          <w:lang w:val="en-US"/>
        </w:rPr>
        <w:t>.</w:t>
      </w:r>
    </w:p>
    <w:p w14:paraId="433FDDBC" w14:textId="3B73A21F" w:rsidR="00F165AC" w:rsidRPr="009A0B50" w:rsidRDefault="00384C4C" w:rsidP="00F165AC">
      <w:pPr>
        <w:pStyle w:val="BodyText"/>
        <w:ind w:firstLine="567"/>
        <w:jc w:val="both"/>
        <w:rPr>
          <w:rFonts w:ascii="Sylfaen" w:hAnsi="Sylfaen"/>
          <w:b w:val="0"/>
          <w:i w:val="0"/>
          <w:noProof/>
          <w:sz w:val="24"/>
          <w:szCs w:val="24"/>
          <w:lang w:val="en-US"/>
        </w:rPr>
      </w:pPr>
      <w:bookmarkStart w:id="14" w:name="_Hlk95387623"/>
      <w:r w:rsidRPr="009A0B50">
        <w:rPr>
          <w:rFonts w:ascii="Sylfaen" w:hAnsi="Sylfaen"/>
          <w:b w:val="0"/>
          <w:i w:val="0"/>
          <w:noProof/>
          <w:sz w:val="24"/>
          <w:szCs w:val="24"/>
          <w:lang w:val="en-US"/>
        </w:rPr>
        <w:t>The structure and architecture of SCADA is shown in Figure 1. Data collection is carried out for each hydroelectric power station on the basis of a</w:t>
      </w:r>
      <w:r>
        <w:rPr>
          <w:rFonts w:ascii="Sylfaen" w:hAnsi="Sylfaen"/>
          <w:b w:val="0"/>
          <w:i w:val="0"/>
          <w:noProof/>
          <w:sz w:val="24"/>
          <w:szCs w:val="24"/>
          <w:lang w:val="en-US"/>
        </w:rPr>
        <w:t xml:space="preserve"> </w:t>
      </w:r>
      <w:r w:rsidRPr="009A0B50">
        <w:rPr>
          <w:rFonts w:ascii="Sylfaen" w:hAnsi="Sylfaen"/>
          <w:b w:val="0"/>
          <w:i w:val="0"/>
          <w:noProof/>
          <w:sz w:val="24"/>
          <w:szCs w:val="24"/>
          <w:lang w:val="en-US"/>
        </w:rPr>
        <w:t>server, in digital control and management systems</w:t>
      </w:r>
      <w:bookmarkEnd w:id="14"/>
      <w:r w:rsidR="00F165AC" w:rsidRPr="009A0B50">
        <w:rPr>
          <w:rFonts w:ascii="Sylfaen" w:hAnsi="Sylfaen"/>
          <w:b w:val="0"/>
          <w:i w:val="0"/>
          <w:noProof/>
          <w:sz w:val="24"/>
          <w:szCs w:val="24"/>
          <w:lang w:val="en-US"/>
        </w:rPr>
        <w:t xml:space="preserve">. </w:t>
      </w:r>
      <w:bookmarkStart w:id="15" w:name="_Hlk95387838"/>
      <w:r w:rsidRPr="009A0B50">
        <w:rPr>
          <w:rFonts w:ascii="Sylfaen" w:hAnsi="Sylfaen"/>
          <w:b w:val="0"/>
          <w:i w:val="0"/>
          <w:noProof/>
          <w:sz w:val="24"/>
          <w:szCs w:val="24"/>
          <w:lang w:val="en-US"/>
        </w:rPr>
        <w:t>Data transfer is carried out using 4G or 5G Internet networks</w:t>
      </w:r>
      <w:bookmarkEnd w:id="15"/>
      <w:r w:rsidRPr="009A0B50">
        <w:rPr>
          <w:rFonts w:ascii="Sylfaen" w:hAnsi="Sylfaen"/>
          <w:b w:val="0"/>
          <w:i w:val="0"/>
          <w:noProof/>
          <w:sz w:val="24"/>
          <w:szCs w:val="24"/>
          <w:lang w:val="en-US"/>
        </w:rPr>
        <w:t>.</w:t>
      </w:r>
      <w:r w:rsidR="00F165AC" w:rsidRPr="009A0B50">
        <w:rPr>
          <w:rFonts w:ascii="Sylfaen" w:hAnsi="Sylfaen"/>
          <w:b w:val="0"/>
          <w:i w:val="0"/>
          <w:noProof/>
          <w:sz w:val="24"/>
          <w:szCs w:val="24"/>
          <w:lang w:val="en-US"/>
        </w:rPr>
        <w:t xml:space="preserve"> </w:t>
      </w:r>
    </w:p>
    <w:p w14:paraId="042A5210" w14:textId="7DBA1B1F" w:rsidR="00F165AC" w:rsidRDefault="00F165AC" w:rsidP="00F165AC">
      <w:pPr>
        <w:spacing w:line="360" w:lineRule="auto"/>
        <w:jc w:val="center"/>
      </w:pPr>
      <w:r>
        <w:object w:dxaOrig="28561" w:dyaOrig="16284" w14:anchorId="28D70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46.75pt" o:ole="">
            <v:imagedata r:id="rId6" o:title=""/>
          </v:shape>
          <o:OLEObject Type="Embed" ProgID="Visio.Drawing.15" ShapeID="_x0000_i1025" DrawAspect="Content" ObjectID="_1706974425" r:id="rId7"/>
        </w:object>
      </w:r>
    </w:p>
    <w:p w14:paraId="669AF558" w14:textId="37B236C0" w:rsidR="00F165AC" w:rsidRPr="00823B67" w:rsidRDefault="00384C4C" w:rsidP="00F165AC">
      <w:pPr>
        <w:pStyle w:val="Caption"/>
        <w:spacing w:line="360" w:lineRule="auto"/>
        <w:jc w:val="center"/>
        <w:rPr>
          <w:b w:val="0"/>
          <w:noProof/>
          <w:sz w:val="24"/>
          <w:szCs w:val="24"/>
          <w:lang w:val="ka-GE"/>
        </w:rPr>
      </w:pPr>
      <w:r>
        <w:rPr>
          <w:rFonts w:cs="Sylfaen"/>
          <w:b w:val="0"/>
          <w:noProof/>
          <w:sz w:val="24"/>
          <w:szCs w:val="24"/>
          <w:lang w:val="en-US"/>
        </w:rPr>
        <w:t xml:space="preserve">Figure </w:t>
      </w:r>
      <w:r w:rsidRPr="00384C4C">
        <w:rPr>
          <w:rFonts w:cs="Sylfaen"/>
          <w:b w:val="0"/>
          <w:noProof/>
          <w:sz w:val="24"/>
          <w:szCs w:val="24"/>
          <w:lang w:val="ka-GE"/>
        </w:rPr>
        <w:t>1. Basic structure of SCADA</w:t>
      </w:r>
      <w:r w:rsidR="00F165AC">
        <w:rPr>
          <w:b w:val="0"/>
          <w:noProof/>
          <w:sz w:val="24"/>
          <w:szCs w:val="24"/>
          <w:lang w:val="ka-GE"/>
        </w:rPr>
        <w:t>.</w:t>
      </w:r>
    </w:p>
    <w:p w14:paraId="61C32063" w14:textId="77777777" w:rsidR="00F165AC" w:rsidRDefault="00F165AC" w:rsidP="00F165AC">
      <w:pPr>
        <w:spacing w:line="360" w:lineRule="auto"/>
        <w:ind w:firstLine="540"/>
        <w:jc w:val="both"/>
        <w:rPr>
          <w:noProof/>
          <w:lang w:val="ka-GE"/>
        </w:rPr>
      </w:pPr>
    </w:p>
    <w:p w14:paraId="15BE53A1" w14:textId="5ED04A86" w:rsidR="00F165AC" w:rsidRPr="009A0B50" w:rsidRDefault="004A060A" w:rsidP="00F165AC">
      <w:pPr>
        <w:pStyle w:val="BodyText"/>
        <w:ind w:firstLine="567"/>
        <w:jc w:val="both"/>
        <w:rPr>
          <w:rFonts w:ascii="Sylfaen" w:hAnsi="Sylfaen"/>
          <w:b w:val="0"/>
          <w:i w:val="0"/>
          <w:noProof/>
          <w:sz w:val="24"/>
          <w:szCs w:val="24"/>
          <w:lang w:val="en-US"/>
        </w:rPr>
      </w:pPr>
      <w:bookmarkStart w:id="16" w:name="_Hlk95388177"/>
      <w:r>
        <w:rPr>
          <w:rFonts w:ascii="Sylfaen" w:hAnsi="Sylfaen"/>
          <w:b w:val="0"/>
          <w:i w:val="0"/>
          <w:noProof/>
          <w:sz w:val="24"/>
          <w:szCs w:val="24"/>
          <w:lang w:val="en-US"/>
        </w:rPr>
        <w:t>T</w:t>
      </w:r>
      <w:r w:rsidR="00384C4C" w:rsidRPr="009A0B50">
        <w:rPr>
          <w:rFonts w:ascii="Sylfaen" w:hAnsi="Sylfaen"/>
          <w:b w:val="0"/>
          <w:i w:val="0"/>
          <w:noProof/>
          <w:sz w:val="24"/>
          <w:szCs w:val="24"/>
          <w:lang w:val="en-US"/>
        </w:rPr>
        <w:t>he data will be transferred to the central server of the compan</w:t>
      </w:r>
      <w:r w:rsidR="00384C4C">
        <w:rPr>
          <w:rFonts w:ascii="Sylfaen" w:hAnsi="Sylfaen"/>
          <w:b w:val="0"/>
          <w:i w:val="0"/>
          <w:noProof/>
          <w:sz w:val="24"/>
          <w:szCs w:val="24"/>
          <w:lang w:val="en-US"/>
        </w:rPr>
        <w:t>y</w:t>
      </w:r>
      <w:r w:rsidRPr="009A0B50">
        <w:rPr>
          <w:rFonts w:ascii="Sylfaen" w:hAnsi="Sylfaen"/>
          <w:b w:val="0"/>
          <w:i w:val="0"/>
          <w:noProof/>
          <w:sz w:val="24"/>
          <w:szCs w:val="24"/>
          <w:lang w:val="en-US"/>
        </w:rPr>
        <w:t xml:space="preserve"> </w:t>
      </w:r>
      <w:r>
        <w:rPr>
          <w:rFonts w:ascii="Sylfaen" w:hAnsi="Sylfaen"/>
          <w:b w:val="0"/>
          <w:i w:val="0"/>
          <w:noProof/>
          <w:sz w:val="24"/>
          <w:szCs w:val="24"/>
          <w:lang w:val="en-US"/>
        </w:rPr>
        <w:t>f</w:t>
      </w:r>
      <w:r w:rsidRPr="009A0B50">
        <w:rPr>
          <w:rFonts w:ascii="Sylfaen" w:hAnsi="Sylfaen"/>
          <w:b w:val="0"/>
          <w:i w:val="0"/>
          <w:noProof/>
          <w:sz w:val="24"/>
          <w:szCs w:val="24"/>
          <w:lang w:val="en-US"/>
        </w:rPr>
        <w:t>rom the servers of individual HPPs</w:t>
      </w:r>
      <w:r w:rsidR="00384C4C" w:rsidRPr="009A0B50">
        <w:rPr>
          <w:rFonts w:ascii="Sylfaen" w:hAnsi="Sylfaen"/>
          <w:b w:val="0"/>
          <w:i w:val="0"/>
          <w:noProof/>
          <w:sz w:val="24"/>
          <w:szCs w:val="24"/>
          <w:lang w:val="en-US"/>
        </w:rPr>
        <w:t xml:space="preserve">, which will be located in </w:t>
      </w:r>
      <w:r w:rsidR="00384C4C">
        <w:rPr>
          <w:rFonts w:ascii="Sylfaen" w:hAnsi="Sylfaen"/>
          <w:b w:val="0"/>
          <w:i w:val="0"/>
          <w:noProof/>
          <w:sz w:val="24"/>
          <w:szCs w:val="24"/>
          <w:lang w:val="en-US"/>
        </w:rPr>
        <w:t>central control room of the company</w:t>
      </w:r>
      <w:r w:rsidR="00F165AC" w:rsidRPr="009A0B50">
        <w:rPr>
          <w:rFonts w:ascii="Sylfaen" w:hAnsi="Sylfaen"/>
          <w:b w:val="0"/>
          <w:i w:val="0"/>
          <w:noProof/>
          <w:sz w:val="24"/>
          <w:szCs w:val="24"/>
          <w:lang w:val="en-US"/>
        </w:rPr>
        <w:t xml:space="preserve">. </w:t>
      </w:r>
      <w:r w:rsidR="00384C4C">
        <w:rPr>
          <w:rFonts w:ascii="Sylfaen" w:hAnsi="Sylfaen"/>
          <w:b w:val="0"/>
          <w:i w:val="0"/>
          <w:noProof/>
          <w:sz w:val="24"/>
          <w:szCs w:val="24"/>
          <w:lang w:val="en-US"/>
        </w:rPr>
        <w:t>T</w:t>
      </w:r>
      <w:r w:rsidR="00384C4C" w:rsidRPr="009A0B50">
        <w:rPr>
          <w:rFonts w:ascii="Sylfaen" w:hAnsi="Sylfaen"/>
          <w:b w:val="0"/>
          <w:i w:val="0"/>
          <w:noProof/>
          <w:sz w:val="24"/>
          <w:szCs w:val="24"/>
          <w:lang w:val="en-US"/>
        </w:rPr>
        <w:t xml:space="preserve">he company </w:t>
      </w:r>
      <w:r w:rsidR="00384C4C" w:rsidRPr="009A0B50">
        <w:rPr>
          <w:rFonts w:ascii="Sylfaen" w:hAnsi="Sylfaen"/>
          <w:b w:val="0"/>
          <w:i w:val="0"/>
          <w:noProof/>
          <w:sz w:val="24"/>
          <w:szCs w:val="24"/>
          <w:lang w:val="en-US"/>
        </w:rPr>
        <w:lastRenderedPageBreak/>
        <w:t>dispatcher and the central control room will have full access</w:t>
      </w:r>
      <w:r w:rsidR="00384C4C">
        <w:rPr>
          <w:rFonts w:ascii="Sylfaen" w:hAnsi="Sylfaen"/>
          <w:b w:val="0"/>
          <w:i w:val="0"/>
          <w:noProof/>
          <w:sz w:val="24"/>
          <w:szCs w:val="24"/>
          <w:lang w:val="en-US"/>
        </w:rPr>
        <w:t xml:space="preserve"> on this server</w:t>
      </w:r>
      <w:r w:rsidR="00F165AC" w:rsidRPr="009A0B50">
        <w:rPr>
          <w:rFonts w:ascii="Sylfaen" w:hAnsi="Sylfaen"/>
          <w:b w:val="0"/>
          <w:i w:val="0"/>
          <w:noProof/>
          <w:sz w:val="24"/>
          <w:szCs w:val="24"/>
          <w:lang w:val="en-US"/>
        </w:rPr>
        <w:t xml:space="preserve">. </w:t>
      </w:r>
      <w:r w:rsidR="00384C4C" w:rsidRPr="009A0B50">
        <w:rPr>
          <w:rFonts w:ascii="Sylfaen" w:hAnsi="Sylfaen"/>
          <w:b w:val="0"/>
          <w:i w:val="0"/>
          <w:noProof/>
          <w:sz w:val="24"/>
          <w:szCs w:val="24"/>
          <w:lang w:val="en-US"/>
        </w:rPr>
        <w:t>As for the level of access to the central control room, it will be determined taking into account the "</w:t>
      </w:r>
      <w:r w:rsidR="00384C4C">
        <w:rPr>
          <w:rFonts w:ascii="Sylfaen" w:hAnsi="Sylfaen"/>
          <w:b w:val="0"/>
          <w:i w:val="0"/>
          <w:noProof/>
          <w:sz w:val="24"/>
          <w:szCs w:val="24"/>
          <w:lang w:val="en-US"/>
        </w:rPr>
        <w:t>Grid</w:t>
      </w:r>
      <w:r w:rsidR="00384C4C" w:rsidRPr="009A0B50">
        <w:rPr>
          <w:rFonts w:ascii="Sylfaen" w:hAnsi="Sylfaen"/>
          <w:b w:val="0"/>
          <w:i w:val="0"/>
          <w:noProof/>
          <w:sz w:val="24"/>
          <w:szCs w:val="24"/>
          <w:lang w:val="en-US"/>
        </w:rPr>
        <w:t xml:space="preserve"> rules" and the contract </w:t>
      </w:r>
      <w:r w:rsidR="00384C4C">
        <w:rPr>
          <w:rFonts w:ascii="Sylfaen" w:hAnsi="Sylfaen"/>
          <w:b w:val="0"/>
          <w:i w:val="0"/>
          <w:noProof/>
          <w:sz w:val="24"/>
          <w:szCs w:val="24"/>
          <w:lang w:val="en-US"/>
        </w:rPr>
        <w:t>with</w:t>
      </w:r>
      <w:r w:rsidR="00384C4C" w:rsidRPr="009A0B50">
        <w:rPr>
          <w:rFonts w:ascii="Sylfaen" w:hAnsi="Sylfaen"/>
          <w:b w:val="0"/>
          <w:i w:val="0"/>
          <w:noProof/>
          <w:sz w:val="24"/>
          <w:szCs w:val="24"/>
          <w:lang w:val="en-US"/>
        </w:rPr>
        <w:t xml:space="preserve"> the central control room</w:t>
      </w:r>
      <w:bookmarkEnd w:id="16"/>
      <w:r w:rsidR="00F165AC" w:rsidRPr="009A0B50">
        <w:rPr>
          <w:rFonts w:ascii="Sylfaen" w:hAnsi="Sylfaen"/>
          <w:b w:val="0"/>
          <w:i w:val="0"/>
          <w:noProof/>
          <w:sz w:val="24"/>
          <w:szCs w:val="24"/>
          <w:lang w:val="en-US"/>
        </w:rPr>
        <w:t>.</w:t>
      </w:r>
    </w:p>
    <w:p w14:paraId="419AFCEA" w14:textId="7DBA10BE" w:rsidR="00F165AC" w:rsidRPr="00EC3043" w:rsidRDefault="00384C4C" w:rsidP="00F165AC">
      <w:pPr>
        <w:spacing w:line="360" w:lineRule="auto"/>
        <w:ind w:firstLine="540"/>
        <w:jc w:val="both"/>
        <w:rPr>
          <w:rFonts w:ascii="Sylfaen" w:hAnsi="Sylfaen"/>
          <w:noProof/>
          <w:sz w:val="24"/>
          <w:szCs w:val="24"/>
        </w:rPr>
      </w:pPr>
      <w:bookmarkStart w:id="17" w:name="_Hlk95388194"/>
      <w:r w:rsidRPr="009A0B50">
        <w:rPr>
          <w:rFonts w:ascii="Sylfaen" w:hAnsi="Sylfaen"/>
          <w:noProof/>
          <w:sz w:val="24"/>
          <w:szCs w:val="24"/>
        </w:rPr>
        <w:t xml:space="preserve">At this moment and within the framework of this technical task, </w:t>
      </w:r>
      <w:r>
        <w:rPr>
          <w:rFonts w:ascii="Sylfaen" w:hAnsi="Sylfaen"/>
          <w:noProof/>
          <w:sz w:val="24"/>
          <w:szCs w:val="24"/>
        </w:rPr>
        <w:t>the company</w:t>
      </w:r>
      <w:r w:rsidRPr="009A0B50">
        <w:rPr>
          <w:rFonts w:ascii="Sylfaen" w:hAnsi="Sylfaen"/>
          <w:noProof/>
          <w:sz w:val="24"/>
          <w:szCs w:val="24"/>
        </w:rPr>
        <w:t xml:space="preserve"> plan</w:t>
      </w:r>
      <w:r>
        <w:rPr>
          <w:rFonts w:ascii="Sylfaen" w:hAnsi="Sylfaen"/>
          <w:noProof/>
          <w:sz w:val="24"/>
          <w:szCs w:val="24"/>
        </w:rPr>
        <w:t>s</w:t>
      </w:r>
      <w:r w:rsidRPr="009A0B50">
        <w:rPr>
          <w:rFonts w:ascii="Sylfaen" w:hAnsi="Sylfaen"/>
          <w:noProof/>
          <w:sz w:val="24"/>
          <w:szCs w:val="24"/>
        </w:rPr>
        <w:t xml:space="preserve"> to equip only three HPPs with SCADA systems: Alazani 1, Alazani 2 and Racha HPPs</w:t>
      </w:r>
      <w:r w:rsidR="00F165AC" w:rsidRPr="009A0B50">
        <w:rPr>
          <w:rFonts w:ascii="Sylfaen" w:hAnsi="Sylfaen"/>
          <w:noProof/>
          <w:sz w:val="24"/>
          <w:szCs w:val="24"/>
        </w:rPr>
        <w:t xml:space="preserve">. </w:t>
      </w:r>
      <w:r w:rsidR="00EC3043">
        <w:rPr>
          <w:rFonts w:ascii="Sylfaen" w:hAnsi="Sylfaen"/>
          <w:noProof/>
          <w:sz w:val="24"/>
          <w:szCs w:val="24"/>
        </w:rPr>
        <w:t>These HPPs are equipped with s</w:t>
      </w:r>
      <w:r w:rsidRPr="009A0B50">
        <w:rPr>
          <w:rFonts w:ascii="Sylfaen" w:hAnsi="Sylfaen"/>
          <w:noProof/>
          <w:sz w:val="24"/>
          <w:szCs w:val="24"/>
        </w:rPr>
        <w:t>ome modern digital devices that will be used to build SCADA systems</w:t>
      </w:r>
      <w:r w:rsidR="00EC3043">
        <w:rPr>
          <w:rFonts w:ascii="Sylfaen" w:hAnsi="Sylfaen"/>
          <w:noProof/>
          <w:sz w:val="24"/>
          <w:szCs w:val="24"/>
        </w:rPr>
        <w:t>.</w:t>
      </w:r>
      <w:bookmarkEnd w:id="17"/>
    </w:p>
    <w:p w14:paraId="71E5640A" w14:textId="77777777" w:rsidR="00F165AC" w:rsidRPr="009A0B50" w:rsidRDefault="00F165AC" w:rsidP="00F165AC">
      <w:pPr>
        <w:spacing w:line="360" w:lineRule="auto"/>
        <w:ind w:firstLine="540"/>
        <w:jc w:val="both"/>
        <w:rPr>
          <w:noProof/>
        </w:rPr>
      </w:pPr>
    </w:p>
    <w:p w14:paraId="083BB4F8" w14:textId="77777777" w:rsidR="00F165AC" w:rsidRDefault="00F165AC" w:rsidP="00F165AC">
      <w:pPr>
        <w:spacing w:line="360" w:lineRule="auto"/>
        <w:ind w:firstLine="540"/>
        <w:jc w:val="both"/>
        <w:rPr>
          <w:noProof/>
          <w:lang w:val="ka-GE"/>
        </w:rPr>
      </w:pPr>
      <w:r>
        <w:rPr>
          <w:noProof/>
          <w:lang w:val="ka-GE"/>
        </w:rPr>
        <w:t xml:space="preserve"> </w:t>
      </w:r>
    </w:p>
    <w:p w14:paraId="759A3FC5" w14:textId="77777777" w:rsidR="00F165AC" w:rsidRDefault="00F165AC" w:rsidP="00F165AC">
      <w:pPr>
        <w:spacing w:line="360" w:lineRule="auto"/>
        <w:ind w:firstLine="540"/>
        <w:jc w:val="both"/>
        <w:rPr>
          <w:noProof/>
          <w:lang w:val="ka-GE"/>
        </w:rPr>
      </w:pPr>
    </w:p>
    <w:p w14:paraId="398D52D1" w14:textId="77777777" w:rsidR="00F165AC" w:rsidRPr="00B06157" w:rsidRDefault="00F165AC" w:rsidP="00F165AC">
      <w:pPr>
        <w:spacing w:line="360" w:lineRule="auto"/>
        <w:ind w:firstLine="540"/>
        <w:jc w:val="both"/>
        <w:rPr>
          <w:noProof/>
          <w:lang w:val="ka-GE"/>
        </w:rPr>
      </w:pPr>
    </w:p>
    <w:p w14:paraId="7DAEE547" w14:textId="77777777" w:rsidR="00F165AC" w:rsidRPr="00221D83" w:rsidRDefault="00F165AC" w:rsidP="00F165AC">
      <w:pPr>
        <w:spacing w:line="360" w:lineRule="auto"/>
        <w:jc w:val="both"/>
        <w:rPr>
          <w:noProof/>
          <w:lang w:val="ka-GE"/>
        </w:rPr>
      </w:pPr>
    </w:p>
    <w:p w14:paraId="399ECE54" w14:textId="77777777" w:rsidR="00F165AC" w:rsidRPr="00221D83" w:rsidRDefault="00F165AC" w:rsidP="00F165AC">
      <w:pPr>
        <w:spacing w:line="360" w:lineRule="auto"/>
        <w:jc w:val="both"/>
        <w:rPr>
          <w:noProof/>
          <w:lang w:val="ka-GE"/>
        </w:rPr>
      </w:pPr>
    </w:p>
    <w:p w14:paraId="3868BF68" w14:textId="2583D9AA" w:rsidR="00612E5B" w:rsidRPr="009A0B50" w:rsidRDefault="00612E5B" w:rsidP="00612E5B">
      <w:pPr>
        <w:rPr>
          <w:lang w:eastAsia="ru-RU"/>
        </w:rPr>
      </w:pPr>
    </w:p>
    <w:p w14:paraId="4E422347" w14:textId="45205031" w:rsidR="00612E5B" w:rsidRPr="009A0B50" w:rsidRDefault="00612E5B" w:rsidP="00612E5B">
      <w:pPr>
        <w:rPr>
          <w:lang w:eastAsia="ru-RU"/>
        </w:rPr>
      </w:pPr>
    </w:p>
    <w:p w14:paraId="03B1476A" w14:textId="2C0BC36B" w:rsidR="00612E5B" w:rsidRPr="009A0B50" w:rsidRDefault="00612E5B" w:rsidP="00612E5B">
      <w:pPr>
        <w:rPr>
          <w:lang w:eastAsia="ru-RU"/>
        </w:rPr>
      </w:pPr>
    </w:p>
    <w:p w14:paraId="5A54A913" w14:textId="07BF7F38" w:rsidR="00612E5B" w:rsidRPr="009A0B50" w:rsidRDefault="00612E5B" w:rsidP="00612E5B">
      <w:pPr>
        <w:rPr>
          <w:lang w:eastAsia="ru-RU"/>
        </w:rPr>
      </w:pPr>
    </w:p>
    <w:p w14:paraId="583B75C6" w14:textId="61419674" w:rsidR="00612E5B" w:rsidRPr="00221D83" w:rsidRDefault="00EC3043" w:rsidP="00612E5B">
      <w:pPr>
        <w:pStyle w:val="1"/>
      </w:pPr>
      <w:bookmarkStart w:id="18" w:name="_Toc95400692"/>
      <w:bookmarkStart w:id="19" w:name="_Hlk95388360"/>
      <w:r w:rsidRPr="00EC3043">
        <w:lastRenderedPageBreak/>
        <w:t xml:space="preserve">Basic </w:t>
      </w:r>
      <w:r>
        <w:rPr>
          <w:lang w:val="en-US"/>
        </w:rPr>
        <w:t>S</w:t>
      </w:r>
      <w:r w:rsidRPr="00EC3043">
        <w:t xml:space="preserve">tructure of SCADA </w:t>
      </w:r>
      <w:r>
        <w:rPr>
          <w:lang w:val="en-US"/>
        </w:rPr>
        <w:t>S</w:t>
      </w:r>
      <w:r w:rsidRPr="00EC3043">
        <w:t>ystems in GI</w:t>
      </w:r>
      <w:bookmarkEnd w:id="18"/>
      <w:r w:rsidR="00AF51C7">
        <w:rPr>
          <w:lang w:val="en-US"/>
        </w:rPr>
        <w:t>EC</w:t>
      </w:r>
      <w:bookmarkStart w:id="20" w:name="_GoBack"/>
      <w:bookmarkEnd w:id="20"/>
    </w:p>
    <w:p w14:paraId="2C55FFB7" w14:textId="2A992B8E" w:rsidR="00FF24ED" w:rsidRPr="00221D83" w:rsidRDefault="00EC3043" w:rsidP="00FF24ED">
      <w:pPr>
        <w:pStyle w:val="2"/>
        <w:numPr>
          <w:ilvl w:val="1"/>
          <w:numId w:val="5"/>
        </w:numPr>
        <w:rPr>
          <w:lang w:val="ka-GE"/>
        </w:rPr>
      </w:pPr>
      <w:bookmarkStart w:id="21" w:name="_Toc95400693"/>
      <w:r w:rsidRPr="00EC3043">
        <w:rPr>
          <w:lang w:val="ka-GE"/>
        </w:rPr>
        <w:t xml:space="preserve">Technical </w:t>
      </w:r>
      <w:r>
        <w:rPr>
          <w:lang w:val="en-US"/>
        </w:rPr>
        <w:t>D</w:t>
      </w:r>
      <w:r w:rsidRPr="00EC3043">
        <w:rPr>
          <w:lang w:val="ka-GE"/>
        </w:rPr>
        <w:t>escription of HPP</w:t>
      </w:r>
      <w:bookmarkEnd w:id="21"/>
    </w:p>
    <w:p w14:paraId="45E08E51" w14:textId="69D3FF12" w:rsidR="00F165AC" w:rsidRPr="009A0B50" w:rsidRDefault="00EC3043" w:rsidP="00F165AC">
      <w:pPr>
        <w:spacing w:line="360" w:lineRule="auto"/>
        <w:ind w:firstLine="540"/>
        <w:jc w:val="both"/>
        <w:rPr>
          <w:rFonts w:ascii="Sylfaen" w:hAnsi="Sylfaen" w:cs="Sylfaen"/>
          <w:noProof/>
          <w:sz w:val="24"/>
          <w:szCs w:val="24"/>
        </w:rPr>
      </w:pPr>
      <w:r w:rsidRPr="00EC3043">
        <w:rPr>
          <w:rFonts w:ascii="Sylfaen" w:hAnsi="Sylfaen" w:cs="Sylfaen"/>
          <w:noProof/>
          <w:sz w:val="24"/>
          <w:szCs w:val="24"/>
          <w:lang w:val="ka-GE"/>
        </w:rPr>
        <w:t>Within the framework of the specified terms of reference, we present the main electrical technical brief technical description of HPPs</w:t>
      </w:r>
      <w:r w:rsidRPr="00EC3043">
        <w:rPr>
          <w:rFonts w:ascii="Sylfaen" w:hAnsi="Sylfaen" w:cs="Sylfaen"/>
          <w:noProof/>
          <w:sz w:val="24"/>
          <w:szCs w:val="24"/>
        </w:rPr>
        <w:t>,</w:t>
      </w:r>
      <w:r w:rsidR="00F165AC" w:rsidRPr="009A0B50">
        <w:rPr>
          <w:rFonts w:ascii="Sylfaen" w:hAnsi="Sylfaen" w:cs="Sylfaen"/>
          <w:noProof/>
          <w:sz w:val="24"/>
          <w:szCs w:val="24"/>
        </w:rPr>
        <w:t xml:space="preserve"> </w:t>
      </w:r>
      <w:r w:rsidRPr="009A0B50">
        <w:rPr>
          <w:rFonts w:ascii="Sylfaen" w:hAnsi="Sylfaen" w:cs="Sylfaen"/>
          <w:noProof/>
          <w:sz w:val="24"/>
          <w:szCs w:val="24"/>
        </w:rPr>
        <w:t>the main technical equipment that are located at HPPs</w:t>
      </w:r>
      <w:bookmarkEnd w:id="19"/>
      <w:r w:rsidRPr="009A0B50">
        <w:rPr>
          <w:rFonts w:ascii="Sylfaen" w:hAnsi="Sylfaen" w:cs="Sylfaen"/>
          <w:noProof/>
          <w:sz w:val="24"/>
          <w:szCs w:val="24"/>
        </w:rPr>
        <w:t>.</w:t>
      </w:r>
    </w:p>
    <w:p w14:paraId="3FD8D525" w14:textId="4721BCEA" w:rsidR="00F165AC" w:rsidRPr="00EC3043" w:rsidRDefault="00EC3043" w:rsidP="00F165AC">
      <w:pPr>
        <w:pStyle w:val="Caption"/>
        <w:spacing w:line="360" w:lineRule="auto"/>
        <w:jc w:val="right"/>
        <w:rPr>
          <w:b w:val="0"/>
          <w:sz w:val="24"/>
          <w:szCs w:val="24"/>
          <w:lang w:val="en-US"/>
        </w:rPr>
      </w:pPr>
      <w:bookmarkStart w:id="22" w:name="_Hlk95388385"/>
      <w:r>
        <w:rPr>
          <w:rFonts w:cs="Sylfaen"/>
          <w:b w:val="0"/>
          <w:sz w:val="24"/>
          <w:szCs w:val="24"/>
          <w:lang w:val="en-US"/>
        </w:rPr>
        <w:t>Table 1</w:t>
      </w:r>
    </w:p>
    <w:tbl>
      <w:tblPr>
        <w:tblW w:w="10481" w:type="dxa"/>
        <w:jc w:val="center"/>
        <w:tblLook w:val="04A0" w:firstRow="1" w:lastRow="0" w:firstColumn="1" w:lastColumn="0" w:noHBand="0" w:noVBand="1"/>
      </w:tblPr>
      <w:tblGrid>
        <w:gridCol w:w="1054"/>
        <w:gridCol w:w="1234"/>
        <w:gridCol w:w="1329"/>
        <w:gridCol w:w="1510"/>
        <w:gridCol w:w="1257"/>
        <w:gridCol w:w="1400"/>
        <w:gridCol w:w="1219"/>
        <w:gridCol w:w="1478"/>
      </w:tblGrid>
      <w:tr w:rsidR="00F165AC" w:rsidRPr="00B54238" w14:paraId="31A03A32" w14:textId="77777777" w:rsidTr="00AF1F1C">
        <w:trPr>
          <w:trHeight w:val="634"/>
          <w:jc w:val="center"/>
        </w:trPr>
        <w:tc>
          <w:tcPr>
            <w:tcW w:w="1054" w:type="dxa"/>
            <w:vMerge w:val="restart"/>
            <w:tcBorders>
              <w:top w:val="single" w:sz="8" w:space="0" w:color="auto"/>
              <w:left w:val="single" w:sz="8" w:space="0" w:color="auto"/>
              <w:bottom w:val="single" w:sz="8" w:space="0" w:color="000000"/>
              <w:right w:val="nil"/>
            </w:tcBorders>
            <w:shd w:val="clear" w:color="auto" w:fill="auto"/>
            <w:vAlign w:val="center"/>
            <w:hideMark/>
          </w:tcPr>
          <w:bookmarkEnd w:id="22"/>
          <w:p w14:paraId="7C75BD36" w14:textId="45179E98" w:rsidR="00F165AC" w:rsidRPr="00B94E06"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Name of the HPP</w:t>
            </w:r>
          </w:p>
        </w:tc>
        <w:tc>
          <w:tcPr>
            <w:tcW w:w="108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BE8B97A" w14:textId="5F615598" w:rsidR="00F165AC" w:rsidRPr="00B94E06"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Generator</w:t>
            </w:r>
          </w:p>
        </w:tc>
        <w:tc>
          <w:tcPr>
            <w:tcW w:w="13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2056B6" w14:textId="366FD19B" w:rsidR="00F165AC" w:rsidRPr="00B94E06"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Excitation system</w:t>
            </w:r>
          </w:p>
        </w:tc>
        <w:tc>
          <w:tcPr>
            <w:tcW w:w="1605" w:type="dxa"/>
            <w:vMerge w:val="restart"/>
            <w:tcBorders>
              <w:top w:val="single" w:sz="8" w:space="0" w:color="auto"/>
              <w:left w:val="single" w:sz="4" w:space="0" w:color="auto"/>
              <w:bottom w:val="single" w:sz="8" w:space="0" w:color="000000"/>
              <w:right w:val="nil"/>
            </w:tcBorders>
            <w:shd w:val="clear" w:color="auto" w:fill="auto"/>
            <w:vAlign w:val="center"/>
            <w:hideMark/>
          </w:tcPr>
          <w:p w14:paraId="05AB5259" w14:textId="0E269092" w:rsidR="00F165AC" w:rsidRPr="00B94E06"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Speed controller</w:t>
            </w:r>
          </w:p>
        </w:tc>
        <w:tc>
          <w:tcPr>
            <w:tcW w:w="11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882C5B9" w14:textId="073470FB" w:rsidR="00F165AC" w:rsidRPr="00B94E06"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Relay protection system</w:t>
            </w:r>
          </w:p>
        </w:tc>
        <w:tc>
          <w:tcPr>
            <w:tcW w:w="15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E8162F" w14:textId="65149794" w:rsidR="00F165AC" w:rsidRPr="00B94E06"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System of thermal control</w:t>
            </w:r>
          </w:p>
        </w:tc>
        <w:tc>
          <w:tcPr>
            <w:tcW w:w="121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1A7E9F5" w14:textId="6FCA2767" w:rsidR="00F165AC" w:rsidRPr="009A0B50"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D</w:t>
            </w:r>
            <w:r w:rsidRPr="009A0B50">
              <w:rPr>
                <w:rFonts w:ascii="Sylfaen" w:hAnsi="Sylfaen" w:cs="Calibri"/>
                <w:color w:val="000000"/>
                <w:sz w:val="24"/>
                <w:szCs w:val="24"/>
              </w:rPr>
              <w:t>igital command and control system</w:t>
            </w:r>
          </w:p>
        </w:tc>
        <w:tc>
          <w:tcPr>
            <w:tcW w:w="147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61C73099" w14:textId="3F751182" w:rsidR="00F165AC" w:rsidRPr="009A0B50" w:rsidRDefault="00EC3043"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S</w:t>
            </w:r>
            <w:r w:rsidRPr="009A0B50">
              <w:rPr>
                <w:rFonts w:ascii="Sylfaen" w:hAnsi="Sylfaen" w:cs="Calibri"/>
                <w:color w:val="000000"/>
                <w:sz w:val="24"/>
                <w:szCs w:val="24"/>
              </w:rPr>
              <w:t>upervisory control and data acquisition system</w:t>
            </w:r>
          </w:p>
        </w:tc>
      </w:tr>
      <w:tr w:rsidR="00F165AC" w:rsidRPr="00B54238" w14:paraId="7639D536" w14:textId="77777777" w:rsidTr="00AF1F1C">
        <w:trPr>
          <w:trHeight w:val="855"/>
          <w:jc w:val="center"/>
        </w:trPr>
        <w:tc>
          <w:tcPr>
            <w:tcW w:w="1054" w:type="dxa"/>
            <w:vMerge/>
            <w:tcBorders>
              <w:top w:val="single" w:sz="8" w:space="0" w:color="auto"/>
              <w:left w:val="single" w:sz="8" w:space="0" w:color="auto"/>
              <w:bottom w:val="single" w:sz="8" w:space="0" w:color="000000"/>
              <w:right w:val="nil"/>
            </w:tcBorders>
            <w:vAlign w:val="center"/>
            <w:hideMark/>
          </w:tcPr>
          <w:p w14:paraId="6AE5571E" w14:textId="77777777" w:rsidR="00F165AC" w:rsidRPr="009A0B50" w:rsidRDefault="00F165AC" w:rsidP="000B4CAD">
            <w:pPr>
              <w:spacing w:line="360" w:lineRule="auto"/>
              <w:rPr>
                <w:rFonts w:ascii="Sylfaen" w:hAnsi="Sylfaen" w:cs="Calibri"/>
                <w:color w:val="000000"/>
                <w:sz w:val="24"/>
                <w:szCs w:val="24"/>
              </w:rPr>
            </w:pPr>
          </w:p>
        </w:tc>
        <w:tc>
          <w:tcPr>
            <w:tcW w:w="1080" w:type="dxa"/>
            <w:vMerge/>
            <w:tcBorders>
              <w:top w:val="single" w:sz="8" w:space="0" w:color="auto"/>
              <w:left w:val="single" w:sz="8" w:space="0" w:color="auto"/>
              <w:bottom w:val="single" w:sz="4" w:space="0" w:color="000000"/>
              <w:right w:val="single" w:sz="4" w:space="0" w:color="auto"/>
            </w:tcBorders>
            <w:vAlign w:val="center"/>
            <w:hideMark/>
          </w:tcPr>
          <w:p w14:paraId="7B4C1A9F" w14:textId="77777777" w:rsidR="00F165AC" w:rsidRPr="009A0B50" w:rsidRDefault="00F165AC" w:rsidP="000B4CAD">
            <w:pPr>
              <w:spacing w:line="360" w:lineRule="auto"/>
              <w:rPr>
                <w:rFonts w:ascii="Sylfaen" w:hAnsi="Sylfaen" w:cs="Calibri"/>
                <w:color w:val="000000"/>
                <w:sz w:val="24"/>
                <w:szCs w:val="24"/>
              </w:rPr>
            </w:pPr>
          </w:p>
        </w:tc>
        <w:tc>
          <w:tcPr>
            <w:tcW w:w="1358" w:type="dxa"/>
            <w:vMerge/>
            <w:tcBorders>
              <w:top w:val="single" w:sz="8" w:space="0" w:color="auto"/>
              <w:left w:val="single" w:sz="4" w:space="0" w:color="auto"/>
              <w:bottom w:val="single" w:sz="8" w:space="0" w:color="000000"/>
              <w:right w:val="single" w:sz="4" w:space="0" w:color="auto"/>
            </w:tcBorders>
            <w:vAlign w:val="center"/>
            <w:hideMark/>
          </w:tcPr>
          <w:p w14:paraId="31A6485D" w14:textId="77777777" w:rsidR="00F165AC" w:rsidRPr="009A0B50" w:rsidRDefault="00F165AC" w:rsidP="000B4CAD">
            <w:pPr>
              <w:spacing w:line="360" w:lineRule="auto"/>
              <w:rPr>
                <w:rFonts w:ascii="Sylfaen" w:hAnsi="Sylfaen" w:cs="Calibri"/>
                <w:color w:val="000000"/>
                <w:sz w:val="24"/>
                <w:szCs w:val="24"/>
              </w:rPr>
            </w:pPr>
          </w:p>
        </w:tc>
        <w:tc>
          <w:tcPr>
            <w:tcW w:w="1605" w:type="dxa"/>
            <w:vMerge/>
            <w:tcBorders>
              <w:top w:val="single" w:sz="8" w:space="0" w:color="auto"/>
              <w:left w:val="single" w:sz="4" w:space="0" w:color="auto"/>
              <w:bottom w:val="single" w:sz="8" w:space="0" w:color="000000"/>
              <w:right w:val="nil"/>
            </w:tcBorders>
            <w:vAlign w:val="center"/>
            <w:hideMark/>
          </w:tcPr>
          <w:p w14:paraId="5332E257" w14:textId="77777777" w:rsidR="00F165AC" w:rsidRPr="009A0B50" w:rsidRDefault="00F165AC" w:rsidP="000B4CAD">
            <w:pPr>
              <w:spacing w:line="360" w:lineRule="auto"/>
              <w:rPr>
                <w:rFonts w:ascii="Sylfaen" w:hAnsi="Sylfaen" w:cs="Calibri"/>
                <w:color w:val="000000"/>
                <w:sz w:val="24"/>
                <w:szCs w:val="24"/>
              </w:rPr>
            </w:pPr>
          </w:p>
        </w:tc>
        <w:tc>
          <w:tcPr>
            <w:tcW w:w="1158" w:type="dxa"/>
            <w:vMerge/>
            <w:tcBorders>
              <w:top w:val="single" w:sz="8" w:space="0" w:color="auto"/>
              <w:left w:val="single" w:sz="4" w:space="0" w:color="auto"/>
              <w:bottom w:val="single" w:sz="8" w:space="0" w:color="000000"/>
              <w:right w:val="single" w:sz="4" w:space="0" w:color="auto"/>
            </w:tcBorders>
            <w:vAlign w:val="center"/>
            <w:hideMark/>
          </w:tcPr>
          <w:p w14:paraId="6221F32D" w14:textId="77777777" w:rsidR="00F165AC" w:rsidRPr="009A0B50" w:rsidRDefault="00F165AC" w:rsidP="000B4CAD">
            <w:pPr>
              <w:spacing w:line="360" w:lineRule="auto"/>
              <w:rPr>
                <w:rFonts w:ascii="Sylfaen" w:hAnsi="Sylfaen" w:cs="Calibri"/>
                <w:color w:val="000000"/>
                <w:sz w:val="24"/>
                <w:szCs w:val="24"/>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14:paraId="4B7B01CE" w14:textId="77777777" w:rsidR="00F165AC" w:rsidRPr="009A0B50" w:rsidRDefault="00F165AC" w:rsidP="000B4CAD">
            <w:pPr>
              <w:spacing w:line="360" w:lineRule="auto"/>
              <w:rPr>
                <w:rFonts w:ascii="Sylfaen" w:hAnsi="Sylfaen" w:cs="Calibri"/>
                <w:color w:val="000000"/>
                <w:sz w:val="24"/>
                <w:szCs w:val="24"/>
              </w:rPr>
            </w:pPr>
          </w:p>
        </w:tc>
        <w:tc>
          <w:tcPr>
            <w:tcW w:w="1219" w:type="dxa"/>
            <w:vMerge/>
            <w:tcBorders>
              <w:top w:val="single" w:sz="8" w:space="0" w:color="auto"/>
              <w:left w:val="single" w:sz="4" w:space="0" w:color="auto"/>
              <w:bottom w:val="single" w:sz="8" w:space="0" w:color="000000"/>
              <w:right w:val="single" w:sz="8" w:space="0" w:color="auto"/>
            </w:tcBorders>
            <w:vAlign w:val="center"/>
            <w:hideMark/>
          </w:tcPr>
          <w:p w14:paraId="49010A5C" w14:textId="77777777" w:rsidR="00F165AC" w:rsidRPr="009A0B50" w:rsidRDefault="00F165AC" w:rsidP="000B4CAD">
            <w:pPr>
              <w:spacing w:line="360" w:lineRule="auto"/>
              <w:rPr>
                <w:rFonts w:ascii="Sylfaen" w:hAnsi="Sylfaen" w:cs="Calibri"/>
                <w:color w:val="000000"/>
                <w:sz w:val="24"/>
                <w:szCs w:val="24"/>
              </w:rPr>
            </w:pPr>
          </w:p>
        </w:tc>
        <w:tc>
          <w:tcPr>
            <w:tcW w:w="1478" w:type="dxa"/>
            <w:vMerge/>
            <w:tcBorders>
              <w:top w:val="single" w:sz="8" w:space="0" w:color="auto"/>
              <w:left w:val="single" w:sz="4" w:space="0" w:color="auto"/>
              <w:bottom w:val="single" w:sz="4" w:space="0" w:color="000000"/>
              <w:right w:val="single" w:sz="8" w:space="0" w:color="auto"/>
            </w:tcBorders>
            <w:vAlign w:val="center"/>
            <w:hideMark/>
          </w:tcPr>
          <w:p w14:paraId="47F7530C" w14:textId="77777777" w:rsidR="00F165AC" w:rsidRPr="009A0B50" w:rsidRDefault="00F165AC" w:rsidP="000B4CAD">
            <w:pPr>
              <w:spacing w:line="360" w:lineRule="auto"/>
              <w:rPr>
                <w:rFonts w:ascii="Sylfaen" w:hAnsi="Sylfaen" w:cs="Calibri"/>
                <w:color w:val="000000"/>
                <w:sz w:val="24"/>
                <w:szCs w:val="24"/>
              </w:rPr>
            </w:pPr>
          </w:p>
        </w:tc>
      </w:tr>
      <w:tr w:rsidR="00F165AC" w:rsidRPr="003856B5" w14:paraId="02D35C44" w14:textId="77777777" w:rsidTr="00AF1F1C">
        <w:trPr>
          <w:trHeight w:val="405"/>
          <w:jc w:val="center"/>
        </w:trPr>
        <w:tc>
          <w:tcPr>
            <w:tcW w:w="1054" w:type="dxa"/>
            <w:vMerge/>
            <w:tcBorders>
              <w:top w:val="single" w:sz="8" w:space="0" w:color="auto"/>
              <w:left w:val="single" w:sz="8" w:space="0" w:color="auto"/>
              <w:bottom w:val="single" w:sz="8" w:space="0" w:color="000000"/>
              <w:right w:val="nil"/>
            </w:tcBorders>
            <w:vAlign w:val="center"/>
            <w:hideMark/>
          </w:tcPr>
          <w:p w14:paraId="23B5815D" w14:textId="77777777" w:rsidR="00F165AC" w:rsidRPr="009A0B50" w:rsidRDefault="00F165AC" w:rsidP="000B4CAD">
            <w:pPr>
              <w:spacing w:line="360" w:lineRule="auto"/>
              <w:rPr>
                <w:rFonts w:ascii="Sylfaen" w:hAnsi="Sylfaen" w:cs="Calibri"/>
                <w:color w:val="000000"/>
                <w:sz w:val="24"/>
                <w:szCs w:val="24"/>
              </w:rPr>
            </w:pP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0530934C" w14:textId="6D1CD99B" w:rsidR="00F165AC" w:rsidRPr="00B94E06" w:rsidRDefault="00EC3043" w:rsidP="000B4CAD">
            <w:pPr>
              <w:spacing w:line="360" w:lineRule="auto"/>
              <w:jc w:val="center"/>
              <w:rPr>
                <w:rFonts w:ascii="Sylfaen" w:hAnsi="Sylfaen" w:cs="Calibri"/>
                <w:color w:val="000000"/>
                <w:sz w:val="24"/>
                <w:szCs w:val="24"/>
              </w:rPr>
            </w:pPr>
            <w:proofErr w:type="spellStart"/>
            <w:r w:rsidRPr="00B94E06">
              <w:rPr>
                <w:rFonts w:ascii="Sylfaen" w:hAnsi="Sylfaen" w:cs="Calibri"/>
                <w:color w:val="000000"/>
                <w:sz w:val="24"/>
                <w:szCs w:val="24"/>
              </w:rPr>
              <w:t>Mgvt</w:t>
            </w:r>
            <w:proofErr w:type="spellEnd"/>
          </w:p>
        </w:tc>
        <w:tc>
          <w:tcPr>
            <w:tcW w:w="1358" w:type="dxa"/>
            <w:vMerge/>
            <w:tcBorders>
              <w:top w:val="single" w:sz="8" w:space="0" w:color="auto"/>
              <w:left w:val="single" w:sz="4" w:space="0" w:color="auto"/>
              <w:bottom w:val="single" w:sz="8" w:space="0" w:color="000000"/>
              <w:right w:val="single" w:sz="4" w:space="0" w:color="auto"/>
            </w:tcBorders>
            <w:vAlign w:val="center"/>
            <w:hideMark/>
          </w:tcPr>
          <w:p w14:paraId="338F7B2A" w14:textId="77777777" w:rsidR="00F165AC" w:rsidRPr="00B94E06" w:rsidRDefault="00F165AC" w:rsidP="000B4CAD">
            <w:pPr>
              <w:spacing w:line="360" w:lineRule="auto"/>
              <w:rPr>
                <w:rFonts w:ascii="Sylfaen" w:hAnsi="Sylfaen" w:cs="Calibri"/>
                <w:color w:val="000000"/>
                <w:sz w:val="24"/>
                <w:szCs w:val="24"/>
              </w:rPr>
            </w:pPr>
          </w:p>
        </w:tc>
        <w:tc>
          <w:tcPr>
            <w:tcW w:w="1605" w:type="dxa"/>
            <w:vMerge/>
            <w:tcBorders>
              <w:top w:val="single" w:sz="8" w:space="0" w:color="auto"/>
              <w:left w:val="single" w:sz="4" w:space="0" w:color="auto"/>
              <w:bottom w:val="single" w:sz="8" w:space="0" w:color="000000"/>
              <w:right w:val="nil"/>
            </w:tcBorders>
            <w:vAlign w:val="center"/>
            <w:hideMark/>
          </w:tcPr>
          <w:p w14:paraId="2274C8B6" w14:textId="77777777" w:rsidR="00F165AC" w:rsidRPr="00B94E06" w:rsidRDefault="00F165AC" w:rsidP="000B4CAD">
            <w:pPr>
              <w:spacing w:line="360" w:lineRule="auto"/>
              <w:rPr>
                <w:rFonts w:ascii="Sylfaen" w:hAnsi="Sylfaen" w:cs="Calibri"/>
                <w:color w:val="000000"/>
                <w:sz w:val="24"/>
                <w:szCs w:val="24"/>
              </w:rPr>
            </w:pPr>
          </w:p>
        </w:tc>
        <w:tc>
          <w:tcPr>
            <w:tcW w:w="1158" w:type="dxa"/>
            <w:vMerge/>
            <w:tcBorders>
              <w:top w:val="single" w:sz="8" w:space="0" w:color="auto"/>
              <w:left w:val="single" w:sz="4" w:space="0" w:color="auto"/>
              <w:bottom w:val="single" w:sz="8" w:space="0" w:color="000000"/>
              <w:right w:val="single" w:sz="4" w:space="0" w:color="auto"/>
            </w:tcBorders>
            <w:vAlign w:val="center"/>
            <w:hideMark/>
          </w:tcPr>
          <w:p w14:paraId="7544A869" w14:textId="77777777" w:rsidR="00F165AC" w:rsidRPr="00B94E06" w:rsidRDefault="00F165AC" w:rsidP="000B4CAD">
            <w:pPr>
              <w:spacing w:line="360" w:lineRule="auto"/>
              <w:rPr>
                <w:rFonts w:ascii="Sylfaen" w:hAnsi="Sylfaen" w:cs="Calibri"/>
                <w:color w:val="000000"/>
                <w:sz w:val="24"/>
                <w:szCs w:val="24"/>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14:paraId="65FDAA1F" w14:textId="77777777" w:rsidR="00F165AC" w:rsidRPr="00B94E06" w:rsidRDefault="00F165AC" w:rsidP="000B4CAD">
            <w:pPr>
              <w:spacing w:line="360" w:lineRule="auto"/>
              <w:rPr>
                <w:rFonts w:ascii="Sylfaen" w:hAnsi="Sylfaen" w:cs="Calibri"/>
                <w:color w:val="000000"/>
                <w:sz w:val="24"/>
                <w:szCs w:val="24"/>
              </w:rPr>
            </w:pPr>
          </w:p>
        </w:tc>
        <w:tc>
          <w:tcPr>
            <w:tcW w:w="1219" w:type="dxa"/>
            <w:vMerge/>
            <w:tcBorders>
              <w:top w:val="single" w:sz="8" w:space="0" w:color="auto"/>
              <w:left w:val="single" w:sz="4" w:space="0" w:color="auto"/>
              <w:bottom w:val="single" w:sz="8" w:space="0" w:color="000000"/>
              <w:right w:val="single" w:sz="8" w:space="0" w:color="auto"/>
            </w:tcBorders>
            <w:vAlign w:val="center"/>
            <w:hideMark/>
          </w:tcPr>
          <w:p w14:paraId="4F744958" w14:textId="77777777" w:rsidR="00F165AC" w:rsidRPr="00B94E06" w:rsidRDefault="00F165AC" w:rsidP="000B4CAD">
            <w:pPr>
              <w:spacing w:line="360" w:lineRule="auto"/>
              <w:rPr>
                <w:rFonts w:ascii="Sylfaen" w:hAnsi="Sylfaen" w:cs="Calibri"/>
                <w:color w:val="000000"/>
                <w:sz w:val="24"/>
                <w:szCs w:val="24"/>
              </w:rPr>
            </w:pPr>
          </w:p>
        </w:tc>
        <w:tc>
          <w:tcPr>
            <w:tcW w:w="1478" w:type="dxa"/>
            <w:tcBorders>
              <w:top w:val="nil"/>
              <w:left w:val="single" w:sz="4" w:space="0" w:color="auto"/>
              <w:bottom w:val="single" w:sz="8" w:space="0" w:color="auto"/>
              <w:right w:val="single" w:sz="8" w:space="0" w:color="auto"/>
            </w:tcBorders>
            <w:shd w:val="clear" w:color="auto" w:fill="auto"/>
            <w:vAlign w:val="center"/>
            <w:hideMark/>
          </w:tcPr>
          <w:p w14:paraId="3B2E85E4" w14:textId="77777777" w:rsidR="00F165AC" w:rsidRPr="00B94E06" w:rsidRDefault="00F165AC"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SCADA</w:t>
            </w:r>
          </w:p>
        </w:tc>
      </w:tr>
      <w:tr w:rsidR="00211227" w:rsidRPr="003856B5" w14:paraId="7D1A5F13" w14:textId="77777777" w:rsidTr="00AF1F1C">
        <w:trPr>
          <w:trHeight w:val="765"/>
          <w:jc w:val="center"/>
        </w:trPr>
        <w:tc>
          <w:tcPr>
            <w:tcW w:w="1054" w:type="dxa"/>
            <w:vMerge w:val="restart"/>
            <w:tcBorders>
              <w:top w:val="nil"/>
              <w:left w:val="single" w:sz="8" w:space="0" w:color="auto"/>
              <w:bottom w:val="single" w:sz="4" w:space="0" w:color="auto"/>
              <w:right w:val="nil"/>
            </w:tcBorders>
            <w:shd w:val="clear" w:color="auto" w:fill="auto"/>
            <w:noWrap/>
            <w:vAlign w:val="center"/>
            <w:hideMark/>
          </w:tcPr>
          <w:p w14:paraId="0187476B" w14:textId="3EC51806" w:rsidR="00211227" w:rsidRPr="00B94E06" w:rsidRDefault="00EC3043" w:rsidP="00211227">
            <w:pPr>
              <w:spacing w:line="360" w:lineRule="auto"/>
              <w:jc w:val="center"/>
              <w:rPr>
                <w:rFonts w:ascii="Sylfaen" w:hAnsi="Sylfaen" w:cs="Calibri"/>
                <w:color w:val="000000"/>
                <w:sz w:val="24"/>
                <w:szCs w:val="24"/>
              </w:rPr>
            </w:pPr>
            <w:proofErr w:type="spellStart"/>
            <w:r w:rsidRPr="00B94E06">
              <w:rPr>
                <w:rFonts w:ascii="Sylfaen" w:hAnsi="Sylfaen" w:cs="Calibri"/>
                <w:color w:val="000000"/>
                <w:sz w:val="24"/>
                <w:szCs w:val="24"/>
              </w:rPr>
              <w:t>Racha</w:t>
            </w:r>
            <w:proofErr w:type="spellEnd"/>
            <w:r w:rsidRPr="00B94E06">
              <w:rPr>
                <w:rFonts w:ascii="Sylfaen" w:hAnsi="Sylfaen" w:cs="Calibri"/>
                <w:color w:val="000000"/>
                <w:sz w:val="24"/>
                <w:szCs w:val="24"/>
              </w:rPr>
              <w:t xml:space="preserve"> HPP</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DCB7584" w14:textId="3DB5C336" w:rsidR="00211227" w:rsidRPr="00B94E06" w:rsidRDefault="00211227"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5.50</w:t>
            </w:r>
          </w:p>
        </w:tc>
        <w:tc>
          <w:tcPr>
            <w:tcW w:w="1358" w:type="dxa"/>
            <w:tcBorders>
              <w:top w:val="nil"/>
              <w:left w:val="nil"/>
              <w:bottom w:val="single" w:sz="4" w:space="0" w:color="auto"/>
              <w:right w:val="single" w:sz="4" w:space="0" w:color="auto"/>
            </w:tcBorders>
            <w:shd w:val="clear" w:color="auto" w:fill="auto"/>
            <w:vAlign w:val="center"/>
            <w:hideMark/>
          </w:tcPr>
          <w:p w14:paraId="416828C8" w14:textId="6F8A86CA" w:rsidR="00211227" w:rsidRPr="00B94E06" w:rsidRDefault="00B94E06"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T</w:t>
            </w:r>
            <w:r w:rsidR="00EC3043" w:rsidRPr="00B94E06">
              <w:rPr>
                <w:rFonts w:ascii="Sylfaen" w:hAnsi="Sylfaen" w:cs="Calibri"/>
                <w:color w:val="000000"/>
                <w:sz w:val="24"/>
                <w:szCs w:val="24"/>
              </w:rPr>
              <w:t>hyristor digital</w:t>
            </w:r>
          </w:p>
        </w:tc>
        <w:tc>
          <w:tcPr>
            <w:tcW w:w="1605" w:type="dxa"/>
            <w:tcBorders>
              <w:top w:val="nil"/>
              <w:left w:val="nil"/>
              <w:bottom w:val="single" w:sz="4" w:space="0" w:color="auto"/>
              <w:right w:val="nil"/>
            </w:tcBorders>
            <w:shd w:val="clear" w:color="auto" w:fill="auto"/>
            <w:vAlign w:val="center"/>
            <w:hideMark/>
          </w:tcPr>
          <w:p w14:paraId="53F1539A" w14:textId="4469F21E" w:rsidR="00211227" w:rsidRPr="00B94E06" w:rsidRDefault="00EC3043"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 ACS</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C2117B4" w14:textId="499217AD"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hideMark/>
          </w:tcPr>
          <w:p w14:paraId="4C974FA6" w14:textId="12966DB5"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hideMark/>
          </w:tcPr>
          <w:p w14:paraId="63D76580" w14:textId="27FB6B48"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hideMark/>
          </w:tcPr>
          <w:p w14:paraId="595DC34E" w14:textId="2B08C67B"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r>
      <w:tr w:rsidR="00211227" w:rsidRPr="003856B5" w14:paraId="29D78C9E" w14:textId="77777777" w:rsidTr="00AF1F1C">
        <w:trPr>
          <w:trHeight w:val="765"/>
          <w:jc w:val="center"/>
        </w:trPr>
        <w:tc>
          <w:tcPr>
            <w:tcW w:w="1054" w:type="dxa"/>
            <w:vMerge/>
            <w:tcBorders>
              <w:top w:val="nil"/>
              <w:left w:val="single" w:sz="8" w:space="0" w:color="auto"/>
              <w:bottom w:val="single" w:sz="4" w:space="0" w:color="auto"/>
              <w:right w:val="nil"/>
            </w:tcBorders>
            <w:vAlign w:val="center"/>
            <w:hideMark/>
          </w:tcPr>
          <w:p w14:paraId="77BE50A3" w14:textId="77777777" w:rsidR="00211227" w:rsidRPr="00B94E06" w:rsidRDefault="00211227" w:rsidP="00211227">
            <w:pPr>
              <w:spacing w:line="360" w:lineRule="auto"/>
              <w:rPr>
                <w:rFonts w:ascii="Sylfaen" w:hAnsi="Sylfaen" w:cs="Calibri"/>
                <w:color w:val="000000"/>
                <w:sz w:val="24"/>
                <w:szCs w:val="24"/>
              </w:rPr>
            </w:pP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B287D6A" w14:textId="251F8134" w:rsidR="00211227" w:rsidRPr="00B94E06" w:rsidRDefault="00211227"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5.50</w:t>
            </w:r>
          </w:p>
        </w:tc>
        <w:tc>
          <w:tcPr>
            <w:tcW w:w="1358" w:type="dxa"/>
            <w:tcBorders>
              <w:top w:val="nil"/>
              <w:left w:val="nil"/>
              <w:bottom w:val="single" w:sz="4" w:space="0" w:color="auto"/>
              <w:right w:val="single" w:sz="4" w:space="0" w:color="auto"/>
            </w:tcBorders>
            <w:shd w:val="clear" w:color="auto" w:fill="auto"/>
            <w:vAlign w:val="center"/>
            <w:hideMark/>
          </w:tcPr>
          <w:p w14:paraId="3B60439E" w14:textId="268AD4B9" w:rsidR="00211227" w:rsidRPr="00B94E06" w:rsidRDefault="00B94E06"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Thyristor digital</w:t>
            </w:r>
          </w:p>
        </w:tc>
        <w:tc>
          <w:tcPr>
            <w:tcW w:w="1605" w:type="dxa"/>
            <w:tcBorders>
              <w:top w:val="nil"/>
              <w:left w:val="nil"/>
              <w:bottom w:val="single" w:sz="4" w:space="0" w:color="auto"/>
              <w:right w:val="nil"/>
            </w:tcBorders>
            <w:shd w:val="clear" w:color="auto" w:fill="auto"/>
            <w:vAlign w:val="center"/>
            <w:hideMark/>
          </w:tcPr>
          <w:p w14:paraId="770EE4C1" w14:textId="519BB3BE" w:rsidR="00211227" w:rsidRPr="00B94E06" w:rsidRDefault="00EC3043"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 ACS</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16AB095" w14:textId="0E9714CB"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hideMark/>
          </w:tcPr>
          <w:p w14:paraId="45051055" w14:textId="3AF79132"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hideMark/>
          </w:tcPr>
          <w:p w14:paraId="6E505C4D" w14:textId="5A244B81"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hideMark/>
          </w:tcPr>
          <w:p w14:paraId="1BF1E47F" w14:textId="6A006F70"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r>
      <w:tr w:rsidR="00211227" w:rsidRPr="003856B5" w14:paraId="5C6459B9" w14:textId="77777777" w:rsidTr="00AF1F1C">
        <w:trPr>
          <w:trHeight w:val="765"/>
          <w:jc w:val="center"/>
        </w:trPr>
        <w:tc>
          <w:tcPr>
            <w:tcW w:w="1054" w:type="dxa"/>
            <w:vMerge w:val="restart"/>
            <w:tcBorders>
              <w:top w:val="nil"/>
              <w:left w:val="single" w:sz="8" w:space="0" w:color="auto"/>
              <w:right w:val="nil"/>
            </w:tcBorders>
            <w:shd w:val="clear" w:color="auto" w:fill="auto"/>
            <w:noWrap/>
            <w:vAlign w:val="center"/>
            <w:hideMark/>
          </w:tcPr>
          <w:p w14:paraId="4D3A50E1" w14:textId="40C20D4B" w:rsidR="00211227" w:rsidRPr="00B94E06" w:rsidRDefault="00211227"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 xml:space="preserve"> </w:t>
            </w:r>
            <w:r w:rsidR="00EC3043" w:rsidRPr="00B94E06">
              <w:rPr>
                <w:rFonts w:ascii="Sylfaen" w:hAnsi="Sylfaen" w:cs="Calibri"/>
                <w:color w:val="000000"/>
                <w:sz w:val="24"/>
                <w:szCs w:val="24"/>
              </w:rPr>
              <w:t>Ritseula HPP</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13DAC84" w14:textId="47158656" w:rsidR="00211227" w:rsidRPr="00B94E06" w:rsidRDefault="00211227" w:rsidP="000B4CAD">
            <w:pPr>
              <w:spacing w:line="360" w:lineRule="auto"/>
              <w:jc w:val="center"/>
              <w:rPr>
                <w:rFonts w:ascii="Sylfaen" w:hAnsi="Sylfaen" w:cs="Calibri"/>
                <w:color w:val="000000"/>
                <w:sz w:val="24"/>
                <w:szCs w:val="24"/>
                <w:lang w:val="ru-RU"/>
              </w:rPr>
            </w:pPr>
            <w:r w:rsidRPr="00B94E06">
              <w:rPr>
                <w:rFonts w:ascii="Sylfaen" w:hAnsi="Sylfaen" w:cs="Calibri"/>
                <w:color w:val="000000"/>
                <w:sz w:val="24"/>
                <w:szCs w:val="24"/>
                <w:lang w:val="ru-RU"/>
              </w:rPr>
              <w:t>4.08</w:t>
            </w:r>
          </w:p>
        </w:tc>
        <w:tc>
          <w:tcPr>
            <w:tcW w:w="1358" w:type="dxa"/>
            <w:tcBorders>
              <w:top w:val="nil"/>
              <w:left w:val="nil"/>
              <w:bottom w:val="single" w:sz="4" w:space="0" w:color="auto"/>
              <w:right w:val="single" w:sz="4" w:space="0" w:color="auto"/>
            </w:tcBorders>
            <w:shd w:val="clear" w:color="auto" w:fill="auto"/>
            <w:vAlign w:val="center"/>
            <w:hideMark/>
          </w:tcPr>
          <w:p w14:paraId="4610298E" w14:textId="69CF73CD" w:rsidR="00211227" w:rsidRPr="00B94E06" w:rsidRDefault="00B94E06"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Thyristor digital</w:t>
            </w:r>
          </w:p>
        </w:tc>
        <w:tc>
          <w:tcPr>
            <w:tcW w:w="1605" w:type="dxa"/>
            <w:tcBorders>
              <w:top w:val="nil"/>
              <w:left w:val="nil"/>
              <w:bottom w:val="single" w:sz="4" w:space="0" w:color="auto"/>
              <w:right w:val="nil"/>
            </w:tcBorders>
            <w:shd w:val="clear" w:color="auto" w:fill="auto"/>
            <w:vAlign w:val="center"/>
            <w:hideMark/>
          </w:tcPr>
          <w:p w14:paraId="7517121C" w14:textId="2C674DA6" w:rsidR="00211227" w:rsidRPr="00B94E06" w:rsidRDefault="00EC3043" w:rsidP="000B4CAD">
            <w:pPr>
              <w:spacing w:line="360" w:lineRule="auto"/>
              <w:jc w:val="center"/>
              <w:rPr>
                <w:rFonts w:ascii="Sylfaen" w:hAnsi="Sylfaen" w:cs="Calibri"/>
                <w:color w:val="000000"/>
                <w:sz w:val="24"/>
                <w:szCs w:val="24"/>
                <w:lang w:val="ru-RU"/>
              </w:rPr>
            </w:pPr>
            <w:r w:rsidRPr="00B94E06">
              <w:rPr>
                <w:rFonts w:ascii="Sylfaen" w:hAnsi="Sylfaen" w:cs="Calibri"/>
                <w:color w:val="000000"/>
                <w:sz w:val="24"/>
                <w:szCs w:val="24"/>
                <w:lang w:val="ru-RU"/>
              </w:rPr>
              <w:t>Manual Hydraulic</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11EC119" w14:textId="4B26AE98" w:rsidR="00211227" w:rsidRPr="00B94E06" w:rsidRDefault="00AF1F1C"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hideMark/>
          </w:tcPr>
          <w:p w14:paraId="63E2988C" w14:textId="379E4CA8" w:rsidR="00211227" w:rsidRPr="00B94E06" w:rsidRDefault="00AF1F1C"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hideMark/>
          </w:tcPr>
          <w:p w14:paraId="0703231B" w14:textId="7E45B417" w:rsidR="00211227" w:rsidRPr="00B94E06" w:rsidRDefault="00AF1F1C"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hideMark/>
          </w:tcPr>
          <w:p w14:paraId="1E667A08" w14:textId="038C914B" w:rsidR="00211227" w:rsidRPr="00B94E06" w:rsidRDefault="00AF1F1C" w:rsidP="000B4CAD">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r>
      <w:tr w:rsidR="00211227" w:rsidRPr="003856B5" w14:paraId="29535BF5" w14:textId="77777777" w:rsidTr="00AF1F1C">
        <w:trPr>
          <w:trHeight w:val="765"/>
          <w:jc w:val="center"/>
        </w:trPr>
        <w:tc>
          <w:tcPr>
            <w:tcW w:w="1054" w:type="dxa"/>
            <w:vMerge/>
            <w:tcBorders>
              <w:left w:val="single" w:sz="8" w:space="0" w:color="auto"/>
              <w:right w:val="nil"/>
            </w:tcBorders>
            <w:vAlign w:val="center"/>
            <w:hideMark/>
          </w:tcPr>
          <w:p w14:paraId="10D2FFBA" w14:textId="77777777" w:rsidR="00211227" w:rsidRPr="00B94E06" w:rsidRDefault="00211227" w:rsidP="00211227">
            <w:pPr>
              <w:spacing w:line="360" w:lineRule="auto"/>
              <w:rPr>
                <w:rFonts w:ascii="Sylfaen" w:hAnsi="Sylfaen" w:cs="Calibri"/>
                <w:color w:val="000000"/>
                <w:sz w:val="24"/>
                <w:szCs w:val="24"/>
              </w:rPr>
            </w:pP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9A93D2B" w14:textId="596F816A" w:rsidR="00211227" w:rsidRPr="00B94E06" w:rsidRDefault="00211227" w:rsidP="00211227">
            <w:pPr>
              <w:spacing w:line="360" w:lineRule="auto"/>
              <w:jc w:val="center"/>
              <w:rPr>
                <w:rFonts w:ascii="Sylfaen" w:hAnsi="Sylfaen" w:cs="Calibri"/>
                <w:color w:val="000000"/>
                <w:sz w:val="24"/>
                <w:szCs w:val="24"/>
                <w:lang w:val="ru-RU"/>
              </w:rPr>
            </w:pPr>
            <w:r w:rsidRPr="00B94E06">
              <w:rPr>
                <w:rFonts w:ascii="Sylfaen" w:hAnsi="Sylfaen" w:cs="Calibri"/>
                <w:color w:val="000000"/>
                <w:sz w:val="24"/>
                <w:szCs w:val="24"/>
                <w:lang w:val="ru-RU"/>
              </w:rPr>
              <w:t>1.12</w:t>
            </w:r>
          </w:p>
        </w:tc>
        <w:tc>
          <w:tcPr>
            <w:tcW w:w="1358" w:type="dxa"/>
            <w:tcBorders>
              <w:top w:val="nil"/>
              <w:left w:val="nil"/>
              <w:bottom w:val="single" w:sz="4" w:space="0" w:color="auto"/>
              <w:right w:val="single" w:sz="4" w:space="0" w:color="auto"/>
            </w:tcBorders>
            <w:shd w:val="clear" w:color="auto" w:fill="auto"/>
            <w:vAlign w:val="center"/>
            <w:hideMark/>
          </w:tcPr>
          <w:p w14:paraId="3C9C4FBF" w14:textId="7BABB4DC" w:rsidR="00211227" w:rsidRPr="00B94E06" w:rsidRDefault="00B94E06"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Thyristor digital</w:t>
            </w:r>
          </w:p>
        </w:tc>
        <w:tc>
          <w:tcPr>
            <w:tcW w:w="1605" w:type="dxa"/>
            <w:tcBorders>
              <w:top w:val="nil"/>
              <w:left w:val="nil"/>
              <w:bottom w:val="single" w:sz="4" w:space="0" w:color="auto"/>
              <w:right w:val="nil"/>
            </w:tcBorders>
            <w:shd w:val="clear" w:color="auto" w:fill="auto"/>
            <w:vAlign w:val="center"/>
            <w:hideMark/>
          </w:tcPr>
          <w:p w14:paraId="53AC23E8" w14:textId="72290328" w:rsidR="00211227" w:rsidRPr="00B94E06" w:rsidRDefault="00EC3043"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lang w:val="ru-RU"/>
              </w:rPr>
              <w:t>Manual Hydraulic</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DEA6D1A" w14:textId="22CF4B38"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hideMark/>
          </w:tcPr>
          <w:p w14:paraId="75682E8C" w14:textId="5A4256F1"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hideMark/>
          </w:tcPr>
          <w:p w14:paraId="38CEA23A" w14:textId="2E53825D"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hideMark/>
          </w:tcPr>
          <w:p w14:paraId="6A325E2A" w14:textId="50F97109"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r>
      <w:tr w:rsidR="00211227" w:rsidRPr="003856B5" w14:paraId="784F48B6" w14:textId="77777777" w:rsidTr="00AF1F1C">
        <w:trPr>
          <w:trHeight w:val="765"/>
          <w:jc w:val="center"/>
        </w:trPr>
        <w:tc>
          <w:tcPr>
            <w:tcW w:w="1054" w:type="dxa"/>
            <w:vMerge/>
            <w:tcBorders>
              <w:left w:val="single" w:sz="8" w:space="0" w:color="auto"/>
              <w:bottom w:val="single" w:sz="4" w:space="0" w:color="auto"/>
              <w:right w:val="nil"/>
            </w:tcBorders>
            <w:vAlign w:val="center"/>
          </w:tcPr>
          <w:p w14:paraId="2F03E110" w14:textId="77777777" w:rsidR="00211227" w:rsidRPr="00B94E06" w:rsidRDefault="00211227" w:rsidP="00211227">
            <w:pPr>
              <w:spacing w:line="360" w:lineRule="auto"/>
              <w:rPr>
                <w:rFonts w:ascii="Sylfaen" w:hAnsi="Sylfaen" w:cs="Calibri"/>
                <w:color w:val="000000"/>
                <w:sz w:val="24"/>
                <w:szCs w:val="24"/>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42DDF36F" w14:textId="1B721022" w:rsidR="00211227" w:rsidRPr="00B94E06" w:rsidRDefault="00211227" w:rsidP="00211227">
            <w:pPr>
              <w:spacing w:line="360" w:lineRule="auto"/>
              <w:jc w:val="center"/>
              <w:rPr>
                <w:rFonts w:ascii="Sylfaen" w:hAnsi="Sylfaen" w:cs="Calibri"/>
                <w:color w:val="000000"/>
                <w:sz w:val="24"/>
                <w:szCs w:val="24"/>
                <w:lang w:val="ru-RU"/>
              </w:rPr>
            </w:pPr>
            <w:r w:rsidRPr="00B94E06">
              <w:rPr>
                <w:rFonts w:ascii="Sylfaen" w:hAnsi="Sylfaen" w:cs="Calibri"/>
                <w:color w:val="000000"/>
                <w:sz w:val="24"/>
                <w:szCs w:val="24"/>
                <w:lang w:val="ru-RU"/>
              </w:rPr>
              <w:t>1.12</w:t>
            </w:r>
          </w:p>
        </w:tc>
        <w:tc>
          <w:tcPr>
            <w:tcW w:w="1358" w:type="dxa"/>
            <w:tcBorders>
              <w:top w:val="nil"/>
              <w:left w:val="nil"/>
              <w:bottom w:val="single" w:sz="4" w:space="0" w:color="auto"/>
              <w:right w:val="single" w:sz="4" w:space="0" w:color="auto"/>
            </w:tcBorders>
            <w:shd w:val="clear" w:color="auto" w:fill="auto"/>
            <w:vAlign w:val="center"/>
          </w:tcPr>
          <w:p w14:paraId="57D0D43F" w14:textId="77777777" w:rsidR="00211227" w:rsidRPr="00B94E06" w:rsidRDefault="00211227" w:rsidP="00211227">
            <w:pPr>
              <w:spacing w:line="360" w:lineRule="auto"/>
              <w:jc w:val="center"/>
              <w:rPr>
                <w:rFonts w:ascii="Sylfaen" w:hAnsi="Sylfaen" w:cs="Calibri"/>
                <w:color w:val="000000"/>
                <w:sz w:val="24"/>
                <w:szCs w:val="24"/>
              </w:rPr>
            </w:pPr>
          </w:p>
        </w:tc>
        <w:tc>
          <w:tcPr>
            <w:tcW w:w="1605" w:type="dxa"/>
            <w:tcBorders>
              <w:top w:val="nil"/>
              <w:left w:val="nil"/>
              <w:bottom w:val="single" w:sz="4" w:space="0" w:color="auto"/>
              <w:right w:val="nil"/>
            </w:tcBorders>
            <w:shd w:val="clear" w:color="auto" w:fill="auto"/>
            <w:vAlign w:val="center"/>
          </w:tcPr>
          <w:p w14:paraId="016B5673" w14:textId="4EA1FF5D"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lang w:val="ru-RU"/>
              </w:rPr>
              <w:t>Manual Hydraulic</w:t>
            </w:r>
          </w:p>
        </w:tc>
        <w:tc>
          <w:tcPr>
            <w:tcW w:w="1158" w:type="dxa"/>
            <w:tcBorders>
              <w:top w:val="nil"/>
              <w:left w:val="single" w:sz="4" w:space="0" w:color="auto"/>
              <w:bottom w:val="single" w:sz="4" w:space="0" w:color="auto"/>
              <w:right w:val="single" w:sz="4" w:space="0" w:color="auto"/>
            </w:tcBorders>
            <w:shd w:val="clear" w:color="auto" w:fill="auto"/>
            <w:noWrap/>
            <w:vAlign w:val="center"/>
          </w:tcPr>
          <w:p w14:paraId="0DE019ED" w14:textId="68BC584F"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tcPr>
          <w:p w14:paraId="694F49A6" w14:textId="07F86A5B"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Analog</w:t>
            </w:r>
          </w:p>
        </w:tc>
        <w:tc>
          <w:tcPr>
            <w:tcW w:w="1219" w:type="dxa"/>
            <w:tcBorders>
              <w:top w:val="nil"/>
              <w:left w:val="nil"/>
              <w:bottom w:val="single" w:sz="4" w:space="0" w:color="auto"/>
              <w:right w:val="single" w:sz="4" w:space="0" w:color="auto"/>
            </w:tcBorders>
            <w:shd w:val="clear" w:color="auto" w:fill="auto"/>
            <w:noWrap/>
            <w:vAlign w:val="center"/>
          </w:tcPr>
          <w:p w14:paraId="21C9659F" w14:textId="2CCEFE56"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tcPr>
          <w:p w14:paraId="464C4DBE" w14:textId="59B4EE49" w:rsidR="00211227" w:rsidRPr="00B94E06" w:rsidRDefault="00AF1F1C" w:rsidP="00211227">
            <w:pPr>
              <w:spacing w:line="360" w:lineRule="auto"/>
              <w:jc w:val="center"/>
              <w:rPr>
                <w:rFonts w:ascii="Sylfaen" w:hAnsi="Sylfaen" w:cs="Calibri"/>
                <w:color w:val="000000"/>
                <w:sz w:val="24"/>
                <w:szCs w:val="24"/>
              </w:rPr>
            </w:pPr>
            <w:r w:rsidRPr="00B94E06">
              <w:rPr>
                <w:rFonts w:ascii="Sylfaen" w:hAnsi="Sylfaen" w:cs="Calibri"/>
                <w:color w:val="000000"/>
                <w:sz w:val="24"/>
                <w:szCs w:val="24"/>
              </w:rPr>
              <w:t>No</w:t>
            </w:r>
          </w:p>
        </w:tc>
      </w:tr>
    </w:tbl>
    <w:p w14:paraId="71A1C2E8" w14:textId="77777777" w:rsidR="00F165AC" w:rsidRPr="00AF1F1C" w:rsidRDefault="00F165AC" w:rsidP="00AF1F1C">
      <w:pPr>
        <w:spacing w:line="360" w:lineRule="auto"/>
        <w:jc w:val="both"/>
        <w:rPr>
          <w:rFonts w:ascii="Sylfaen" w:hAnsi="Sylfaen"/>
          <w:sz w:val="24"/>
          <w:szCs w:val="24"/>
          <w:lang w:val="ka-GE"/>
        </w:rPr>
      </w:pPr>
    </w:p>
    <w:p w14:paraId="19F3DAFF" w14:textId="54406B20" w:rsidR="00F165AC" w:rsidRPr="00AF1F1C" w:rsidRDefault="00AF1F1C" w:rsidP="00AF1F1C">
      <w:pPr>
        <w:spacing w:line="360" w:lineRule="auto"/>
        <w:jc w:val="both"/>
        <w:rPr>
          <w:rFonts w:ascii="Sylfaen" w:hAnsi="Sylfaen"/>
          <w:sz w:val="24"/>
          <w:szCs w:val="24"/>
          <w:lang w:val="ka-GE"/>
        </w:rPr>
      </w:pPr>
      <w:bookmarkStart w:id="23" w:name="_Hlk95388536"/>
      <w:r w:rsidRPr="00AF1F1C">
        <w:rPr>
          <w:rFonts w:ascii="Sylfaen" w:hAnsi="Sylfaen"/>
          <w:sz w:val="24"/>
          <w:szCs w:val="24"/>
        </w:rPr>
        <w:lastRenderedPageBreak/>
        <w:t xml:space="preserve">New systems and SCADA will be </w:t>
      </w:r>
      <w:r w:rsidR="0062627D">
        <w:rPr>
          <w:rFonts w:ascii="Sylfaen" w:hAnsi="Sylfaen"/>
          <w:sz w:val="24"/>
          <w:szCs w:val="24"/>
        </w:rPr>
        <w:t>customized</w:t>
      </w:r>
      <w:r w:rsidRPr="00AF1F1C">
        <w:rPr>
          <w:rFonts w:ascii="Sylfaen" w:hAnsi="Sylfaen"/>
          <w:sz w:val="24"/>
          <w:szCs w:val="24"/>
        </w:rPr>
        <w:t xml:space="preserve"> </w:t>
      </w:r>
      <w:r w:rsidR="0062627D">
        <w:rPr>
          <w:rFonts w:ascii="Sylfaen" w:hAnsi="Sylfaen"/>
          <w:sz w:val="24"/>
          <w:szCs w:val="24"/>
        </w:rPr>
        <w:t xml:space="preserve">with </w:t>
      </w:r>
      <w:r w:rsidRPr="00AF1F1C">
        <w:rPr>
          <w:rFonts w:ascii="Sylfaen" w:hAnsi="Sylfaen"/>
          <w:sz w:val="24"/>
          <w:szCs w:val="24"/>
        </w:rPr>
        <w:t>the digital devices placed on these HPPs. As for system compatibility, the issue will be resolved during the selection of SCADA system devices and software.</w:t>
      </w:r>
    </w:p>
    <w:bookmarkEnd w:id="23"/>
    <w:p w14:paraId="3B2534B1" w14:textId="77777777" w:rsidR="00F165AC" w:rsidRPr="00221D83" w:rsidRDefault="00F165AC" w:rsidP="00F165AC">
      <w:pPr>
        <w:spacing w:line="360" w:lineRule="auto"/>
        <w:ind w:firstLine="540"/>
        <w:jc w:val="both"/>
        <w:rPr>
          <w:noProof/>
          <w:lang w:val="ka-GE"/>
        </w:rPr>
      </w:pPr>
    </w:p>
    <w:p w14:paraId="0342CE7D" w14:textId="367E5454" w:rsidR="004B05F8" w:rsidRPr="0062627D" w:rsidRDefault="00AF1F1C" w:rsidP="004B05F8">
      <w:pPr>
        <w:pStyle w:val="2"/>
        <w:numPr>
          <w:ilvl w:val="1"/>
          <w:numId w:val="5"/>
        </w:numPr>
      </w:pPr>
      <w:bookmarkStart w:id="24" w:name="_Toc95400694"/>
      <w:bookmarkStart w:id="25" w:name="_Hlk95388688"/>
      <w:r w:rsidRPr="0062627D">
        <w:t xml:space="preserve">One-line </w:t>
      </w:r>
      <w:r w:rsidRPr="0062627D">
        <w:rPr>
          <w:lang w:val="en-US"/>
        </w:rPr>
        <w:t>S</w:t>
      </w:r>
      <w:r w:rsidRPr="0062627D">
        <w:t>cheme of HPP</w:t>
      </w:r>
      <w:bookmarkEnd w:id="24"/>
    </w:p>
    <w:bookmarkEnd w:id="25"/>
    <w:p w14:paraId="2023DE68" w14:textId="45E7D4B5" w:rsidR="00F165AC" w:rsidRDefault="00AF1F1C" w:rsidP="00AF1F1C">
      <w:pPr>
        <w:pStyle w:val="ListParagraph"/>
        <w:spacing w:line="360" w:lineRule="auto"/>
        <w:ind w:left="1080"/>
        <w:rPr>
          <w:noProof/>
        </w:rPr>
      </w:pPr>
      <w:r w:rsidRPr="0062627D">
        <w:rPr>
          <w:rFonts w:ascii="Sylfaen" w:hAnsi="Sylfaen"/>
          <w:noProof/>
          <w:lang w:val="ka-GE"/>
        </w:rPr>
        <w:t>Figure 2. One-line diagram of the "Racha and Ritseula HPP</w:t>
      </w:r>
      <w:r w:rsidRPr="00AF1F1C">
        <w:rPr>
          <w:noProof/>
          <w:lang w:val="ka-GE"/>
        </w:rPr>
        <w:t>".</w:t>
      </w:r>
      <w:r w:rsidR="00045C31">
        <w:object w:dxaOrig="22933" w:dyaOrig="15972" w14:anchorId="033FF4CB">
          <v:shape id="_x0000_i1026" type="#_x0000_t75" style="width:468pt;height:325.5pt" o:ole="">
            <v:imagedata r:id="rId8" o:title=""/>
          </v:shape>
          <o:OLEObject Type="Embed" ProgID="Visio.Drawing.15" ShapeID="_x0000_i1026" DrawAspect="Content" ObjectID="_1706974426" r:id="rId9"/>
        </w:object>
      </w:r>
    </w:p>
    <w:p w14:paraId="6F5346D5" w14:textId="07C38623" w:rsidR="00F165AC" w:rsidRPr="00B92AFF" w:rsidRDefault="00AF1F1C" w:rsidP="00F165AC">
      <w:pPr>
        <w:spacing w:line="360" w:lineRule="auto"/>
        <w:jc w:val="center"/>
        <w:rPr>
          <w:lang w:val="ka-GE"/>
        </w:rPr>
      </w:pPr>
      <w:r>
        <w:rPr>
          <w:rFonts w:ascii="Sylfaen" w:eastAsia="Times New Roman" w:hAnsi="Sylfaen" w:cs="Sylfaen"/>
          <w:bCs/>
          <w:noProof/>
          <w:sz w:val="24"/>
          <w:szCs w:val="24"/>
          <w:lang w:eastAsia="ru-RU"/>
        </w:rPr>
        <w:t xml:space="preserve">Fig. </w:t>
      </w:r>
      <w:r w:rsidRPr="00AF1F1C">
        <w:rPr>
          <w:rFonts w:ascii="Sylfaen" w:eastAsia="Times New Roman" w:hAnsi="Sylfaen" w:cs="Sylfaen"/>
          <w:bCs/>
          <w:noProof/>
          <w:sz w:val="24"/>
          <w:szCs w:val="24"/>
          <w:lang w:val="ka-GE" w:eastAsia="ru-RU"/>
        </w:rPr>
        <w:t>2. One-line diagram "Racha and Ritseula HPP".</w:t>
      </w:r>
    </w:p>
    <w:p w14:paraId="1E6471C1" w14:textId="7F1FB50E" w:rsidR="00E85A78" w:rsidRPr="009A0B50" w:rsidRDefault="00E85A78" w:rsidP="00F165AC">
      <w:pPr>
        <w:spacing w:line="360" w:lineRule="auto"/>
      </w:pPr>
    </w:p>
    <w:p w14:paraId="7E71D048" w14:textId="77777777" w:rsidR="0062627D" w:rsidRPr="009A0B50" w:rsidRDefault="0062627D" w:rsidP="00F165AC">
      <w:pPr>
        <w:spacing w:line="360" w:lineRule="auto"/>
      </w:pPr>
    </w:p>
    <w:p w14:paraId="547A17AC" w14:textId="2324073F" w:rsidR="00102AB9" w:rsidRPr="00AF1F1C" w:rsidRDefault="00102AB9" w:rsidP="00102AB9">
      <w:pPr>
        <w:pStyle w:val="2"/>
        <w:numPr>
          <w:ilvl w:val="0"/>
          <w:numId w:val="0"/>
        </w:numPr>
        <w:ind w:left="720"/>
        <w:rPr>
          <w:lang w:val="en-US"/>
        </w:rPr>
      </w:pPr>
      <w:bookmarkStart w:id="26" w:name="_Toc95400695"/>
      <w:r w:rsidRPr="009A0B50">
        <w:rPr>
          <w:lang w:val="en-US"/>
        </w:rPr>
        <w:t xml:space="preserve">8.3 </w:t>
      </w:r>
      <w:bookmarkStart w:id="27" w:name="_Hlk95388794"/>
      <w:r w:rsidR="00AF1F1C">
        <w:rPr>
          <w:lang w:val="en-US"/>
        </w:rPr>
        <w:t>Connection of HPPs with Internet</w:t>
      </w:r>
      <w:bookmarkEnd w:id="26"/>
    </w:p>
    <w:p w14:paraId="2429CDAF" w14:textId="711CC7A8" w:rsidR="00F165AC" w:rsidRPr="00AF1F1C" w:rsidRDefault="00AF1F1C" w:rsidP="00AF1F1C">
      <w:pPr>
        <w:spacing w:line="360" w:lineRule="auto"/>
        <w:jc w:val="both"/>
        <w:rPr>
          <w:rFonts w:ascii="Sylfaen" w:hAnsi="Sylfaen"/>
          <w:sz w:val="24"/>
          <w:szCs w:val="24"/>
          <w:lang w:val="ru-RU"/>
        </w:rPr>
      </w:pPr>
      <w:bookmarkStart w:id="28" w:name="_Hlk95388815"/>
      <w:r w:rsidRPr="009A0B50">
        <w:rPr>
          <w:rFonts w:ascii="Sylfaen" w:hAnsi="Sylfaen"/>
          <w:sz w:val="24"/>
          <w:szCs w:val="24"/>
        </w:rPr>
        <w:t xml:space="preserve">The connections of HPPs to the Internet are determined by the connections at present. </w:t>
      </w:r>
      <w:r w:rsidRPr="00AF1F1C">
        <w:rPr>
          <w:rFonts w:ascii="Sylfaen" w:hAnsi="Sylfaen"/>
          <w:sz w:val="24"/>
          <w:szCs w:val="24"/>
          <w:lang w:val="ru-RU"/>
        </w:rPr>
        <w:t>These links can be represented in the following forms</w:t>
      </w:r>
      <w:bookmarkEnd w:id="27"/>
      <w:bookmarkEnd w:id="28"/>
      <w:r w:rsidR="00F165AC" w:rsidRPr="00AF1F1C">
        <w:rPr>
          <w:rFonts w:ascii="Sylfaen" w:hAnsi="Sylfaen"/>
          <w:sz w:val="24"/>
          <w:szCs w:val="24"/>
          <w:lang w:val="ru-RU"/>
        </w:rPr>
        <w:t>.</w:t>
      </w:r>
    </w:p>
    <w:tbl>
      <w:tblPr>
        <w:tblW w:w="7820" w:type="dxa"/>
        <w:jc w:val="center"/>
        <w:tblLook w:val="04A0" w:firstRow="1" w:lastRow="0" w:firstColumn="1" w:lastColumn="0" w:noHBand="0" w:noVBand="1"/>
      </w:tblPr>
      <w:tblGrid>
        <w:gridCol w:w="810"/>
        <w:gridCol w:w="1880"/>
        <w:gridCol w:w="2970"/>
        <w:gridCol w:w="2160"/>
      </w:tblGrid>
      <w:tr w:rsidR="00F165AC" w:rsidRPr="00435470" w14:paraId="560E52D9" w14:textId="77777777" w:rsidTr="000B4CAD">
        <w:trPr>
          <w:trHeight w:val="555"/>
          <w:jc w:val="center"/>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5605D50" w14:textId="77777777" w:rsidR="00F165AC" w:rsidRPr="00AF1F1C" w:rsidRDefault="00F165AC" w:rsidP="00517E99">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lastRenderedPageBreak/>
              <w:t>№</w:t>
            </w:r>
          </w:p>
        </w:tc>
        <w:tc>
          <w:tcPr>
            <w:tcW w:w="7010" w:type="dxa"/>
            <w:gridSpan w:val="3"/>
            <w:tcBorders>
              <w:top w:val="single" w:sz="8" w:space="0" w:color="auto"/>
              <w:left w:val="nil"/>
              <w:bottom w:val="single" w:sz="8" w:space="0" w:color="auto"/>
              <w:right w:val="single" w:sz="8" w:space="0" w:color="000000"/>
            </w:tcBorders>
            <w:shd w:val="clear" w:color="auto" w:fill="auto"/>
            <w:vAlign w:val="center"/>
            <w:hideMark/>
          </w:tcPr>
          <w:p w14:paraId="0CE8B256" w14:textId="2547C407" w:rsidR="00F165AC" w:rsidRPr="00AF1F1C" w:rsidRDefault="00AF1F1C" w:rsidP="00517E99">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t>Connection with the Internet</w:t>
            </w:r>
            <w:r w:rsidR="00F165AC" w:rsidRPr="00AF1F1C">
              <w:rPr>
                <w:rFonts w:ascii="Sylfaen" w:hAnsi="Sylfaen" w:cs="Calibri"/>
                <w:color w:val="000000"/>
                <w:sz w:val="24"/>
                <w:szCs w:val="24"/>
              </w:rPr>
              <w:t xml:space="preserve"> </w:t>
            </w:r>
          </w:p>
        </w:tc>
      </w:tr>
      <w:tr w:rsidR="00F165AC" w:rsidRPr="00435470" w14:paraId="1416A89A" w14:textId="77777777" w:rsidTr="00517E99">
        <w:trPr>
          <w:trHeight w:val="384"/>
          <w:jc w:val="center"/>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7E8D4537" w14:textId="77777777" w:rsidR="00F165AC" w:rsidRPr="00AF1F1C" w:rsidRDefault="00F165AC" w:rsidP="00517E99">
            <w:pPr>
              <w:spacing w:after="0" w:line="240" w:lineRule="auto"/>
              <w:rPr>
                <w:rFonts w:ascii="Sylfaen" w:hAnsi="Sylfaen" w:cs="Calibri"/>
                <w:color w:val="000000"/>
                <w:sz w:val="24"/>
                <w:szCs w:val="24"/>
              </w:rPr>
            </w:pPr>
          </w:p>
        </w:tc>
        <w:tc>
          <w:tcPr>
            <w:tcW w:w="1880" w:type="dxa"/>
            <w:tcBorders>
              <w:top w:val="nil"/>
              <w:left w:val="nil"/>
              <w:bottom w:val="single" w:sz="8" w:space="0" w:color="auto"/>
              <w:right w:val="single" w:sz="8" w:space="0" w:color="auto"/>
            </w:tcBorders>
            <w:shd w:val="clear" w:color="auto" w:fill="auto"/>
            <w:vAlign w:val="center"/>
            <w:hideMark/>
          </w:tcPr>
          <w:p w14:paraId="0CA54EE3" w14:textId="279C97DD" w:rsidR="00F165AC" w:rsidRPr="00AF1F1C" w:rsidRDefault="00AF1F1C" w:rsidP="00517E99">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t>Name of HPP</w:t>
            </w:r>
          </w:p>
        </w:tc>
        <w:tc>
          <w:tcPr>
            <w:tcW w:w="2970" w:type="dxa"/>
            <w:tcBorders>
              <w:top w:val="nil"/>
              <w:left w:val="nil"/>
              <w:bottom w:val="single" w:sz="8" w:space="0" w:color="auto"/>
              <w:right w:val="single" w:sz="8" w:space="0" w:color="auto"/>
            </w:tcBorders>
            <w:shd w:val="clear" w:color="auto" w:fill="auto"/>
            <w:vAlign w:val="center"/>
            <w:hideMark/>
          </w:tcPr>
          <w:p w14:paraId="3CD01057" w14:textId="7D118EC8" w:rsidR="00F165AC" w:rsidRPr="00AF1F1C" w:rsidRDefault="00AF1F1C" w:rsidP="00517E99">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t>Optical fiber communication</w:t>
            </w:r>
          </w:p>
        </w:tc>
        <w:tc>
          <w:tcPr>
            <w:tcW w:w="2160" w:type="dxa"/>
            <w:tcBorders>
              <w:top w:val="nil"/>
              <w:left w:val="nil"/>
              <w:bottom w:val="single" w:sz="8" w:space="0" w:color="auto"/>
              <w:right w:val="single" w:sz="8" w:space="0" w:color="auto"/>
            </w:tcBorders>
          </w:tcPr>
          <w:p w14:paraId="150FA416" w14:textId="14F33398" w:rsidR="00F165AC" w:rsidRPr="00AF1F1C" w:rsidRDefault="00AF1F1C" w:rsidP="00517E99">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t>Current connection</w:t>
            </w:r>
          </w:p>
        </w:tc>
      </w:tr>
      <w:tr w:rsidR="00517E99" w:rsidRPr="00435470" w14:paraId="5C452B5A" w14:textId="77777777" w:rsidTr="00517E99">
        <w:trPr>
          <w:trHeight w:val="384"/>
          <w:jc w:val="center"/>
        </w:trPr>
        <w:tc>
          <w:tcPr>
            <w:tcW w:w="810" w:type="dxa"/>
            <w:tcBorders>
              <w:top w:val="single" w:sz="8" w:space="0" w:color="auto"/>
              <w:left w:val="single" w:sz="8" w:space="0" w:color="auto"/>
              <w:bottom w:val="single" w:sz="8" w:space="0" w:color="000000"/>
              <w:right w:val="single" w:sz="8" w:space="0" w:color="auto"/>
            </w:tcBorders>
            <w:vAlign w:val="center"/>
          </w:tcPr>
          <w:p w14:paraId="4DABADB6" w14:textId="765FA2F0" w:rsidR="00517E99" w:rsidRPr="00AF1F1C" w:rsidRDefault="00517E99" w:rsidP="00517E99">
            <w:pPr>
              <w:spacing w:after="0" w:line="240" w:lineRule="auto"/>
              <w:rPr>
                <w:rFonts w:ascii="Sylfaen" w:hAnsi="Sylfaen" w:cs="Calibri"/>
                <w:color w:val="000000"/>
                <w:sz w:val="24"/>
                <w:szCs w:val="24"/>
                <w:lang w:val="ka-GE"/>
              </w:rPr>
            </w:pPr>
            <w:r w:rsidRPr="00AF1F1C">
              <w:rPr>
                <w:rFonts w:ascii="Sylfaen" w:hAnsi="Sylfaen" w:cs="Calibri"/>
                <w:color w:val="000000"/>
                <w:sz w:val="24"/>
                <w:szCs w:val="24"/>
                <w:lang w:val="ka-GE"/>
              </w:rPr>
              <w:t>1</w:t>
            </w:r>
          </w:p>
        </w:tc>
        <w:tc>
          <w:tcPr>
            <w:tcW w:w="1880" w:type="dxa"/>
            <w:tcBorders>
              <w:top w:val="nil"/>
              <w:left w:val="nil"/>
              <w:bottom w:val="single" w:sz="8" w:space="0" w:color="auto"/>
              <w:right w:val="single" w:sz="8" w:space="0" w:color="auto"/>
            </w:tcBorders>
            <w:shd w:val="clear" w:color="auto" w:fill="auto"/>
            <w:vAlign w:val="center"/>
          </w:tcPr>
          <w:p w14:paraId="4E3402EC" w14:textId="5C9E024F" w:rsidR="00517E99" w:rsidRPr="00AF1F1C" w:rsidRDefault="00AF1F1C" w:rsidP="00517E99">
            <w:pPr>
              <w:spacing w:after="0" w:line="240" w:lineRule="auto"/>
              <w:jc w:val="center"/>
              <w:rPr>
                <w:rFonts w:ascii="Sylfaen" w:hAnsi="Sylfaen" w:cs="Calibri"/>
                <w:color w:val="000000"/>
                <w:sz w:val="24"/>
                <w:szCs w:val="24"/>
              </w:rPr>
            </w:pPr>
            <w:proofErr w:type="spellStart"/>
            <w:r w:rsidRPr="00AF1F1C">
              <w:rPr>
                <w:rFonts w:ascii="Sylfaen" w:hAnsi="Sylfaen" w:cs="Calibri"/>
                <w:color w:val="000000"/>
                <w:sz w:val="24"/>
                <w:szCs w:val="24"/>
              </w:rPr>
              <w:t>Racha</w:t>
            </w:r>
            <w:proofErr w:type="spellEnd"/>
            <w:r w:rsidRPr="00AF1F1C">
              <w:rPr>
                <w:rFonts w:ascii="Sylfaen" w:hAnsi="Sylfaen" w:cs="Calibri"/>
                <w:color w:val="000000"/>
                <w:sz w:val="24"/>
                <w:szCs w:val="24"/>
              </w:rPr>
              <w:t xml:space="preserve"> HPP</w:t>
            </w:r>
          </w:p>
        </w:tc>
        <w:tc>
          <w:tcPr>
            <w:tcW w:w="2970" w:type="dxa"/>
            <w:tcBorders>
              <w:top w:val="nil"/>
              <w:left w:val="nil"/>
              <w:bottom w:val="single" w:sz="8" w:space="0" w:color="auto"/>
              <w:right w:val="single" w:sz="8" w:space="0" w:color="auto"/>
            </w:tcBorders>
            <w:shd w:val="clear" w:color="auto" w:fill="auto"/>
            <w:vAlign w:val="center"/>
          </w:tcPr>
          <w:p w14:paraId="3C60EF7A" w14:textId="17E4C414" w:rsidR="00517E99" w:rsidRPr="00AF1F1C" w:rsidRDefault="00AF1F1C" w:rsidP="00517E99">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t>No</w:t>
            </w:r>
          </w:p>
        </w:tc>
        <w:tc>
          <w:tcPr>
            <w:tcW w:w="2160" w:type="dxa"/>
            <w:tcBorders>
              <w:top w:val="nil"/>
              <w:left w:val="nil"/>
              <w:bottom w:val="single" w:sz="8" w:space="0" w:color="auto"/>
              <w:right w:val="single" w:sz="8" w:space="0" w:color="auto"/>
            </w:tcBorders>
          </w:tcPr>
          <w:p w14:paraId="6DCFE9B1" w14:textId="1E047719" w:rsidR="00517E99" w:rsidRPr="00AF1F1C" w:rsidRDefault="00AF1F1C" w:rsidP="00517E99">
            <w:pPr>
              <w:spacing w:after="0" w:line="240" w:lineRule="auto"/>
              <w:jc w:val="center"/>
              <w:rPr>
                <w:rFonts w:ascii="Sylfaen" w:hAnsi="Sylfaen" w:cs="Calibri"/>
                <w:color w:val="000000"/>
                <w:sz w:val="24"/>
                <w:szCs w:val="24"/>
                <w:lang w:val="ka-GE"/>
              </w:rPr>
            </w:pPr>
            <w:r w:rsidRPr="00AF1F1C">
              <w:rPr>
                <w:rFonts w:ascii="Sylfaen" w:hAnsi="Sylfaen" w:cs="Calibri"/>
                <w:color w:val="000000"/>
                <w:sz w:val="24"/>
                <w:szCs w:val="24"/>
              </w:rPr>
              <w:t>4G modem "</w:t>
            </w:r>
            <w:proofErr w:type="spellStart"/>
            <w:r w:rsidRPr="00AF1F1C">
              <w:rPr>
                <w:rFonts w:ascii="Sylfaen" w:hAnsi="Sylfaen" w:cs="Calibri"/>
                <w:color w:val="000000"/>
                <w:sz w:val="24"/>
                <w:szCs w:val="24"/>
              </w:rPr>
              <w:t>Magti</w:t>
            </w:r>
            <w:proofErr w:type="spellEnd"/>
            <w:r w:rsidRPr="00AF1F1C">
              <w:rPr>
                <w:rFonts w:ascii="Sylfaen" w:hAnsi="Sylfaen" w:cs="Calibri"/>
                <w:color w:val="000000"/>
                <w:sz w:val="24"/>
                <w:szCs w:val="24"/>
              </w:rPr>
              <w:t>"</w:t>
            </w:r>
          </w:p>
        </w:tc>
      </w:tr>
      <w:tr w:rsidR="00517E99" w:rsidRPr="00435470" w14:paraId="5FFA074E" w14:textId="77777777" w:rsidTr="000B4CAD">
        <w:trPr>
          <w:trHeight w:val="384"/>
          <w:jc w:val="center"/>
        </w:trPr>
        <w:tc>
          <w:tcPr>
            <w:tcW w:w="810" w:type="dxa"/>
            <w:tcBorders>
              <w:top w:val="single" w:sz="8" w:space="0" w:color="auto"/>
              <w:left w:val="single" w:sz="8" w:space="0" w:color="auto"/>
              <w:bottom w:val="single" w:sz="8" w:space="0" w:color="000000"/>
              <w:right w:val="single" w:sz="8" w:space="0" w:color="auto"/>
            </w:tcBorders>
            <w:vAlign w:val="center"/>
          </w:tcPr>
          <w:p w14:paraId="5EA755D8" w14:textId="77777777" w:rsidR="00517E99" w:rsidRPr="00AF1F1C" w:rsidRDefault="00517E99" w:rsidP="000B4CAD">
            <w:pPr>
              <w:spacing w:after="0" w:line="240" w:lineRule="auto"/>
              <w:rPr>
                <w:rFonts w:ascii="Sylfaen" w:hAnsi="Sylfaen" w:cs="Calibri"/>
                <w:color w:val="000000"/>
                <w:sz w:val="24"/>
                <w:szCs w:val="24"/>
                <w:lang w:val="ka-GE"/>
              </w:rPr>
            </w:pPr>
            <w:r w:rsidRPr="00AF1F1C">
              <w:rPr>
                <w:rFonts w:ascii="Sylfaen" w:hAnsi="Sylfaen" w:cs="Calibri"/>
                <w:color w:val="000000"/>
                <w:sz w:val="24"/>
                <w:szCs w:val="24"/>
                <w:lang w:val="ka-GE"/>
              </w:rPr>
              <w:t>1</w:t>
            </w:r>
          </w:p>
        </w:tc>
        <w:tc>
          <w:tcPr>
            <w:tcW w:w="1880" w:type="dxa"/>
            <w:tcBorders>
              <w:top w:val="nil"/>
              <w:left w:val="nil"/>
              <w:bottom w:val="single" w:sz="8" w:space="0" w:color="auto"/>
              <w:right w:val="single" w:sz="8" w:space="0" w:color="auto"/>
            </w:tcBorders>
            <w:shd w:val="clear" w:color="auto" w:fill="auto"/>
            <w:vAlign w:val="center"/>
          </w:tcPr>
          <w:p w14:paraId="54952119" w14:textId="45B53F8B" w:rsidR="00517E99" w:rsidRPr="00AF1F1C" w:rsidRDefault="00AF1F1C" w:rsidP="000B4CAD">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t>Ritseula HPP</w:t>
            </w:r>
          </w:p>
        </w:tc>
        <w:tc>
          <w:tcPr>
            <w:tcW w:w="2970" w:type="dxa"/>
            <w:tcBorders>
              <w:top w:val="nil"/>
              <w:left w:val="nil"/>
              <w:bottom w:val="single" w:sz="8" w:space="0" w:color="auto"/>
              <w:right w:val="single" w:sz="8" w:space="0" w:color="auto"/>
            </w:tcBorders>
            <w:shd w:val="clear" w:color="auto" w:fill="auto"/>
            <w:vAlign w:val="center"/>
          </w:tcPr>
          <w:p w14:paraId="7823AFEB" w14:textId="07D14BAF" w:rsidR="00517E99" w:rsidRPr="00AF1F1C" w:rsidRDefault="00AF1F1C" w:rsidP="000B4CAD">
            <w:pPr>
              <w:spacing w:after="0" w:line="240" w:lineRule="auto"/>
              <w:jc w:val="center"/>
              <w:rPr>
                <w:rFonts w:ascii="Sylfaen" w:hAnsi="Sylfaen" w:cs="Calibri"/>
                <w:color w:val="000000"/>
                <w:sz w:val="24"/>
                <w:szCs w:val="24"/>
              </w:rPr>
            </w:pPr>
            <w:r w:rsidRPr="00AF1F1C">
              <w:rPr>
                <w:rFonts w:ascii="Sylfaen" w:hAnsi="Sylfaen" w:cs="Calibri"/>
                <w:color w:val="000000"/>
                <w:sz w:val="24"/>
                <w:szCs w:val="24"/>
              </w:rPr>
              <w:t>No</w:t>
            </w:r>
          </w:p>
        </w:tc>
        <w:tc>
          <w:tcPr>
            <w:tcW w:w="2160" w:type="dxa"/>
            <w:tcBorders>
              <w:top w:val="nil"/>
              <w:left w:val="nil"/>
              <w:bottom w:val="single" w:sz="8" w:space="0" w:color="auto"/>
              <w:right w:val="single" w:sz="8" w:space="0" w:color="auto"/>
            </w:tcBorders>
          </w:tcPr>
          <w:p w14:paraId="0C20C389" w14:textId="6BE07D7E" w:rsidR="00517E99" w:rsidRPr="00AF1F1C" w:rsidRDefault="00AF1F1C" w:rsidP="000B4CAD">
            <w:pPr>
              <w:spacing w:after="0" w:line="240" w:lineRule="auto"/>
              <w:jc w:val="center"/>
              <w:rPr>
                <w:rFonts w:ascii="Sylfaen" w:hAnsi="Sylfaen" w:cs="Calibri"/>
                <w:color w:val="000000"/>
                <w:sz w:val="24"/>
                <w:szCs w:val="24"/>
                <w:lang w:val="ka-GE"/>
              </w:rPr>
            </w:pPr>
            <w:r w:rsidRPr="00AF1F1C">
              <w:rPr>
                <w:rFonts w:ascii="Sylfaen" w:hAnsi="Sylfaen" w:cs="Calibri"/>
                <w:color w:val="000000"/>
                <w:sz w:val="24"/>
                <w:szCs w:val="24"/>
              </w:rPr>
              <w:t>4G modem "</w:t>
            </w:r>
            <w:proofErr w:type="spellStart"/>
            <w:r w:rsidRPr="00AF1F1C">
              <w:rPr>
                <w:rFonts w:ascii="Sylfaen" w:hAnsi="Sylfaen" w:cs="Calibri"/>
                <w:color w:val="000000"/>
                <w:sz w:val="24"/>
                <w:szCs w:val="24"/>
              </w:rPr>
              <w:t>Magti</w:t>
            </w:r>
            <w:proofErr w:type="spellEnd"/>
            <w:r w:rsidRPr="00AF1F1C">
              <w:rPr>
                <w:rFonts w:ascii="Sylfaen" w:hAnsi="Sylfaen" w:cs="Calibri"/>
                <w:color w:val="000000"/>
                <w:sz w:val="24"/>
                <w:szCs w:val="24"/>
              </w:rPr>
              <w:t>"</w:t>
            </w:r>
          </w:p>
        </w:tc>
      </w:tr>
    </w:tbl>
    <w:p w14:paraId="16CD05DF" w14:textId="77777777" w:rsidR="002A2E43" w:rsidRPr="00C12E5C" w:rsidRDefault="002A2E43" w:rsidP="00CA418B">
      <w:pPr>
        <w:jc w:val="both"/>
        <w:rPr>
          <w:rFonts w:ascii="Sylfaen" w:hAnsi="Sylfaen"/>
          <w:sz w:val="24"/>
          <w:szCs w:val="24"/>
        </w:rPr>
      </w:pPr>
    </w:p>
    <w:sectPr w:rsidR="002A2E43" w:rsidRPr="00C12E5C" w:rsidSect="00AC70C0">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_Times">
    <w:altName w:val="Cambria"/>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E8E"/>
    <w:multiLevelType w:val="multilevel"/>
    <w:tmpl w:val="EFF2DB6E"/>
    <w:lvl w:ilvl="0">
      <w:start w:val="1"/>
      <w:numFmt w:val="decimal"/>
      <w:lvlText w:val="%1."/>
      <w:lvlJc w:val="left"/>
      <w:pPr>
        <w:tabs>
          <w:tab w:val="num" w:pos="454"/>
        </w:tabs>
        <w:ind w:left="454" w:hanging="454"/>
      </w:pPr>
      <w:rPr>
        <w:rFonts w:hint="default"/>
      </w:rPr>
    </w:lvl>
    <w:lvl w:ilvl="1">
      <w:start w:val="1"/>
      <w:numFmt w:val="decimal"/>
      <w:pStyle w:val="2"/>
      <w:lvlText w:val="%1.%2."/>
      <w:lvlJc w:val="left"/>
      <w:pPr>
        <w:tabs>
          <w:tab w:val="num" w:pos="1400"/>
        </w:tabs>
        <w:ind w:left="140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11"/>
        </w:tabs>
        <w:ind w:left="1211" w:hanging="851"/>
      </w:pPr>
      <w:rPr>
        <w:rFonts w:hint="default"/>
        <w:color w:val="1F3864" w:themeColor="accent5" w:themeShade="80"/>
      </w:rPr>
    </w:lvl>
    <w:lvl w:ilvl="3">
      <w:start w:val="1"/>
      <w:numFmt w:val="decimal"/>
      <w:lvlText w:val="%1.%2.%3.%4."/>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792"/>
      </w:pPr>
      <w:rPr>
        <w:rFonts w:hint="default"/>
      </w:rPr>
    </w:lvl>
    <w:lvl w:ilvl="5">
      <w:start w:val="1"/>
      <w:numFmt w:val="decimal"/>
      <w:lvlText w:val="%1.%2.%3.%4.%5.%6."/>
      <w:lvlJc w:val="left"/>
      <w:pPr>
        <w:tabs>
          <w:tab w:val="num" w:pos="-1044"/>
        </w:tabs>
        <w:ind w:left="-1044" w:hanging="936"/>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36"/>
        </w:tabs>
        <w:ind w:left="-36" w:hanging="1224"/>
      </w:pPr>
      <w:rPr>
        <w:rFonts w:hint="default"/>
      </w:rPr>
    </w:lvl>
    <w:lvl w:ilvl="8">
      <w:start w:val="1"/>
      <w:numFmt w:val="decimal"/>
      <w:lvlText w:val="%1.%2.%3.%4.%5.%6.%7.%8.%9."/>
      <w:lvlJc w:val="left"/>
      <w:pPr>
        <w:tabs>
          <w:tab w:val="num" w:pos="540"/>
        </w:tabs>
        <w:ind w:left="540" w:hanging="1440"/>
      </w:pPr>
      <w:rPr>
        <w:rFonts w:hint="default"/>
      </w:rPr>
    </w:lvl>
  </w:abstractNum>
  <w:abstractNum w:abstractNumId="1" w15:restartNumberingAfterBreak="0">
    <w:nsid w:val="09A82E02"/>
    <w:multiLevelType w:val="hybridMultilevel"/>
    <w:tmpl w:val="36AE3F40"/>
    <w:lvl w:ilvl="0" w:tplc="04220001">
      <w:start w:val="1"/>
      <w:numFmt w:val="bullet"/>
      <w:lvlText w:val=""/>
      <w:lvlJc w:val="left"/>
      <w:pPr>
        <w:ind w:left="720" w:hanging="360"/>
      </w:pPr>
      <w:rPr>
        <w:rFonts w:ascii="Symbol" w:hAnsi="Symbol" w:hint="default"/>
      </w:rPr>
    </w:lvl>
    <w:lvl w:ilvl="1" w:tplc="FB14EAE2">
      <w:numFmt w:val="bullet"/>
      <w:lvlText w:val="•"/>
      <w:lvlJc w:val="left"/>
      <w:pPr>
        <w:ind w:left="1440" w:hanging="360"/>
      </w:pPr>
      <w:rPr>
        <w:rFonts w:ascii="Sylfaen" w:eastAsiaTheme="minorHAnsi" w:hAnsi="Sylfaen"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4F1AFD"/>
    <w:multiLevelType w:val="hybridMultilevel"/>
    <w:tmpl w:val="7066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1EFC"/>
    <w:multiLevelType w:val="hybridMultilevel"/>
    <w:tmpl w:val="779889BC"/>
    <w:lvl w:ilvl="0" w:tplc="27845168">
      <w:start w:val="1"/>
      <w:numFmt w:val="bullet"/>
      <w:lvlText w:val="-"/>
      <w:lvlJc w:val="left"/>
      <w:pPr>
        <w:ind w:left="720" w:hanging="360"/>
      </w:pPr>
      <w:rPr>
        <w:rFonts w:ascii="Sylfaen" w:eastAsiaTheme="minorHAnsi" w:hAnsi="Sylfaen"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872AC9"/>
    <w:multiLevelType w:val="hybridMultilevel"/>
    <w:tmpl w:val="4B320E72"/>
    <w:lvl w:ilvl="0" w:tplc="5C34C32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18E0C75"/>
    <w:multiLevelType w:val="hybridMultilevel"/>
    <w:tmpl w:val="985C7C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287565A"/>
    <w:multiLevelType w:val="multilevel"/>
    <w:tmpl w:val="B9905A7A"/>
    <w:lvl w:ilvl="0">
      <w:start w:val="1"/>
      <w:numFmt w:val="decimal"/>
      <w:pStyle w:val="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F2037A2"/>
    <w:multiLevelType w:val="hybridMultilevel"/>
    <w:tmpl w:val="985C7C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AF"/>
    <w:rsid w:val="00045C31"/>
    <w:rsid w:val="0006443F"/>
    <w:rsid w:val="00081A02"/>
    <w:rsid w:val="00102AB9"/>
    <w:rsid w:val="001C0DE7"/>
    <w:rsid w:val="001C470F"/>
    <w:rsid w:val="00211227"/>
    <w:rsid w:val="00252610"/>
    <w:rsid w:val="00280CDD"/>
    <w:rsid w:val="002A2E43"/>
    <w:rsid w:val="0035507A"/>
    <w:rsid w:val="00384C4C"/>
    <w:rsid w:val="003C6D97"/>
    <w:rsid w:val="00402CEF"/>
    <w:rsid w:val="004A060A"/>
    <w:rsid w:val="004B05F8"/>
    <w:rsid w:val="004C45CD"/>
    <w:rsid w:val="004F2C25"/>
    <w:rsid w:val="00517E99"/>
    <w:rsid w:val="005701CC"/>
    <w:rsid w:val="005977C2"/>
    <w:rsid w:val="00612E5B"/>
    <w:rsid w:val="00625F05"/>
    <w:rsid w:val="0062627D"/>
    <w:rsid w:val="006639E5"/>
    <w:rsid w:val="0068070D"/>
    <w:rsid w:val="00687E00"/>
    <w:rsid w:val="006A07BF"/>
    <w:rsid w:val="006B0DDF"/>
    <w:rsid w:val="007B46FD"/>
    <w:rsid w:val="00866E26"/>
    <w:rsid w:val="00871DC1"/>
    <w:rsid w:val="00892535"/>
    <w:rsid w:val="008D0C93"/>
    <w:rsid w:val="008E3180"/>
    <w:rsid w:val="00941BBD"/>
    <w:rsid w:val="009A0B50"/>
    <w:rsid w:val="00A749F9"/>
    <w:rsid w:val="00A97986"/>
    <w:rsid w:val="00AB782F"/>
    <w:rsid w:val="00AC70C0"/>
    <w:rsid w:val="00AF1F1C"/>
    <w:rsid w:val="00AF51C7"/>
    <w:rsid w:val="00B54238"/>
    <w:rsid w:val="00B556BD"/>
    <w:rsid w:val="00B94E06"/>
    <w:rsid w:val="00C12E5C"/>
    <w:rsid w:val="00C26CD3"/>
    <w:rsid w:val="00C40441"/>
    <w:rsid w:val="00C73F5C"/>
    <w:rsid w:val="00C84082"/>
    <w:rsid w:val="00C853E0"/>
    <w:rsid w:val="00CA418B"/>
    <w:rsid w:val="00CB2A07"/>
    <w:rsid w:val="00CD0C66"/>
    <w:rsid w:val="00CF16AF"/>
    <w:rsid w:val="00D30648"/>
    <w:rsid w:val="00D371A4"/>
    <w:rsid w:val="00D47508"/>
    <w:rsid w:val="00DE392C"/>
    <w:rsid w:val="00E31614"/>
    <w:rsid w:val="00E85A78"/>
    <w:rsid w:val="00EC3043"/>
    <w:rsid w:val="00F165AC"/>
    <w:rsid w:val="00F3297D"/>
    <w:rsid w:val="00F33150"/>
    <w:rsid w:val="00FF24ED"/>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2E19"/>
  <w15:chartTrackingRefBased/>
  <w15:docId w15:val="{C6FB42A9-0E9A-4803-A51E-3AB8EAA1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00"/>
    <w:pPr>
      <w:ind w:left="720"/>
      <w:contextualSpacing/>
    </w:pPr>
  </w:style>
  <w:style w:type="paragraph" w:styleId="BalloonText">
    <w:name w:val="Balloon Text"/>
    <w:basedOn w:val="Normal"/>
    <w:link w:val="BalloonTextChar"/>
    <w:uiPriority w:val="99"/>
    <w:semiHidden/>
    <w:unhideWhenUsed/>
    <w:rsid w:val="0035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7A"/>
    <w:rPr>
      <w:rFonts w:ascii="Segoe UI" w:hAnsi="Segoe UI" w:cs="Segoe UI"/>
      <w:sz w:val="18"/>
      <w:szCs w:val="18"/>
    </w:rPr>
  </w:style>
  <w:style w:type="paragraph" w:styleId="BodyText">
    <w:name w:val="Body Text"/>
    <w:basedOn w:val="Normal"/>
    <w:link w:val="BodyTextChar"/>
    <w:rsid w:val="00C12E5C"/>
    <w:pPr>
      <w:spacing w:after="0" w:line="360" w:lineRule="auto"/>
      <w:jc w:val="center"/>
    </w:pPr>
    <w:rPr>
      <w:rFonts w:ascii="Geo_Times" w:eastAsia="Times New Roman" w:hAnsi="Geo_Times" w:cs="Times New Roman"/>
      <w:b/>
      <w:i/>
      <w:sz w:val="28"/>
      <w:szCs w:val="20"/>
      <w:lang w:val="ru-RU" w:eastAsia="ru-RU"/>
    </w:rPr>
  </w:style>
  <w:style w:type="character" w:customStyle="1" w:styleId="BodyTextChar">
    <w:name w:val="Body Text Char"/>
    <w:basedOn w:val="DefaultParagraphFont"/>
    <w:link w:val="BodyText"/>
    <w:rsid w:val="00C12E5C"/>
    <w:rPr>
      <w:rFonts w:ascii="Geo_Times" w:eastAsia="Times New Roman" w:hAnsi="Geo_Times" w:cs="Times New Roman"/>
      <w:b/>
      <w:i/>
      <w:sz w:val="28"/>
      <w:szCs w:val="20"/>
      <w:lang w:val="ru-RU" w:eastAsia="ru-RU"/>
    </w:rPr>
  </w:style>
  <w:style w:type="paragraph" w:styleId="BodyTextIndent2">
    <w:name w:val="Body Text Indent 2"/>
    <w:basedOn w:val="Normal"/>
    <w:link w:val="BodyTextIndent2Char"/>
    <w:uiPriority w:val="99"/>
    <w:semiHidden/>
    <w:unhideWhenUsed/>
    <w:rsid w:val="002A2E43"/>
    <w:pPr>
      <w:spacing w:after="120" w:line="480" w:lineRule="auto"/>
      <w:ind w:left="283"/>
    </w:pPr>
  </w:style>
  <w:style w:type="character" w:customStyle="1" w:styleId="BodyTextIndent2Char">
    <w:name w:val="Body Text Indent 2 Char"/>
    <w:basedOn w:val="DefaultParagraphFont"/>
    <w:link w:val="BodyTextIndent2"/>
    <w:uiPriority w:val="99"/>
    <w:semiHidden/>
    <w:rsid w:val="002A2E43"/>
  </w:style>
  <w:style w:type="paragraph" w:customStyle="1" w:styleId="1">
    <w:name w:val="თავი 1"/>
    <w:basedOn w:val="Normal"/>
    <w:next w:val="Normal"/>
    <w:autoRedefine/>
    <w:rsid w:val="00612E5B"/>
    <w:pPr>
      <w:keepNext/>
      <w:pageBreakBefore/>
      <w:numPr>
        <w:numId w:val="5"/>
      </w:numPr>
      <w:spacing w:before="240" w:after="120" w:line="360" w:lineRule="auto"/>
      <w:jc w:val="center"/>
      <w:outlineLvl w:val="0"/>
    </w:pPr>
    <w:rPr>
      <w:rFonts w:ascii="Sylfaen" w:eastAsia="Calibri" w:hAnsi="Sylfaen" w:cs="Times New Roman"/>
      <w:b/>
      <w:noProof/>
      <w:color w:val="385623" w:themeColor="accent6" w:themeShade="80"/>
      <w:sz w:val="28"/>
      <w:szCs w:val="28"/>
      <w:lang w:val="ka-GE" w:eastAsia="ru-RU"/>
    </w:rPr>
  </w:style>
  <w:style w:type="paragraph" w:customStyle="1" w:styleId="2">
    <w:name w:val="თავი 2"/>
    <w:basedOn w:val="Normal"/>
    <w:next w:val="Normal"/>
    <w:autoRedefine/>
    <w:rsid w:val="004B05F8"/>
    <w:pPr>
      <w:keepNext/>
      <w:numPr>
        <w:ilvl w:val="1"/>
        <w:numId w:val="3"/>
      </w:numPr>
      <w:spacing w:before="120" w:after="120" w:line="360" w:lineRule="auto"/>
      <w:jc w:val="center"/>
      <w:outlineLvl w:val="1"/>
    </w:pPr>
    <w:rPr>
      <w:rFonts w:ascii="Sylfaen" w:eastAsia="Times New Roman" w:hAnsi="Sylfaen" w:cs="Times New Roman"/>
      <w:b/>
      <w:noProof/>
      <w:color w:val="FF0000"/>
      <w:sz w:val="24"/>
      <w:szCs w:val="24"/>
      <w:lang w:val="ru-RU" w:eastAsia="ru-RU"/>
    </w:rPr>
  </w:style>
  <w:style w:type="paragraph" w:customStyle="1" w:styleId="3">
    <w:name w:val="თავი 3"/>
    <w:basedOn w:val="Normal"/>
    <w:next w:val="Normal"/>
    <w:autoRedefine/>
    <w:rsid w:val="00C853E0"/>
    <w:pPr>
      <w:keepNext/>
      <w:spacing w:before="120" w:after="120" w:line="360" w:lineRule="auto"/>
      <w:jc w:val="both"/>
      <w:outlineLvl w:val="2"/>
    </w:pPr>
    <w:rPr>
      <w:rFonts w:ascii="Sylfaen" w:eastAsia="Times New Roman" w:hAnsi="Sylfaen" w:cs="Times New Roman"/>
      <w:b/>
      <w:noProof/>
      <w:color w:val="1F3864" w:themeColor="accent5" w:themeShade="80"/>
      <w:sz w:val="24"/>
      <w:szCs w:val="24"/>
      <w:lang w:val="ka-GE" w:eastAsia="ru-RU"/>
    </w:rPr>
  </w:style>
  <w:style w:type="paragraph" w:customStyle="1" w:styleId="4">
    <w:name w:val="თავი 4"/>
    <w:basedOn w:val="Normal"/>
    <w:next w:val="Normal"/>
    <w:autoRedefine/>
    <w:rsid w:val="00C853E0"/>
    <w:pPr>
      <w:spacing w:before="120" w:after="120" w:line="360" w:lineRule="auto"/>
      <w:jc w:val="both"/>
      <w:outlineLvl w:val="3"/>
    </w:pPr>
    <w:rPr>
      <w:rFonts w:ascii="Sylfaen" w:eastAsia="Times New Roman" w:hAnsi="Sylfaen" w:cs="Times New Roman"/>
      <w:b/>
      <w:sz w:val="24"/>
      <w:szCs w:val="24"/>
      <w:lang w:val="ru-RU" w:eastAsia="ru-RU"/>
    </w:rPr>
  </w:style>
  <w:style w:type="paragraph" w:customStyle="1" w:styleId="0">
    <w:name w:val="თავი 0"/>
    <w:basedOn w:val="Normal"/>
    <w:next w:val="Normal"/>
    <w:autoRedefine/>
    <w:rsid w:val="006A07BF"/>
    <w:pPr>
      <w:keepNext/>
      <w:pageBreakBefore/>
      <w:spacing w:after="120" w:line="360" w:lineRule="auto"/>
      <w:jc w:val="center"/>
      <w:outlineLvl w:val="0"/>
    </w:pPr>
    <w:rPr>
      <w:rFonts w:ascii="Sylfaen" w:eastAsia="Calibri" w:hAnsi="Sylfaen" w:cs="Times New Roman"/>
      <w:b/>
      <w:bCs/>
      <w:sz w:val="28"/>
      <w:szCs w:val="24"/>
      <w:lang w:val="ka-GE" w:eastAsia="ru-RU"/>
    </w:rPr>
  </w:style>
  <w:style w:type="paragraph" w:styleId="TOC2">
    <w:name w:val="toc 2"/>
    <w:basedOn w:val="Normal"/>
    <w:next w:val="Normal"/>
    <w:autoRedefine/>
    <w:uiPriority w:val="39"/>
    <w:rsid w:val="00941BBD"/>
    <w:pPr>
      <w:tabs>
        <w:tab w:val="left" w:pos="960"/>
        <w:tab w:val="right" w:leader="dot" w:pos="9720"/>
      </w:tabs>
      <w:spacing w:after="120" w:line="240" w:lineRule="auto"/>
      <w:ind w:left="238"/>
      <w:jc w:val="both"/>
    </w:pPr>
    <w:rPr>
      <w:rFonts w:ascii="Sylfaen" w:eastAsia="Calibri" w:hAnsi="Sylfaen" w:cs="Times New Roman"/>
      <w:noProof/>
      <w:sz w:val="24"/>
      <w:szCs w:val="24"/>
      <w:lang w:val="ka-GE" w:eastAsia="ru-RU"/>
    </w:rPr>
  </w:style>
  <w:style w:type="paragraph" w:styleId="TOC1">
    <w:name w:val="toc 1"/>
    <w:basedOn w:val="Normal"/>
    <w:next w:val="Normal"/>
    <w:autoRedefine/>
    <w:uiPriority w:val="39"/>
    <w:rsid w:val="00941BBD"/>
    <w:pPr>
      <w:tabs>
        <w:tab w:val="left" w:pos="480"/>
        <w:tab w:val="right" w:leader="dot" w:pos="9720"/>
      </w:tabs>
      <w:spacing w:after="120" w:line="240" w:lineRule="auto"/>
      <w:jc w:val="both"/>
    </w:pPr>
    <w:rPr>
      <w:rFonts w:ascii="Sylfaen" w:eastAsia="Calibri" w:hAnsi="Sylfaen" w:cs="Times New Roman"/>
      <w:b/>
      <w:sz w:val="28"/>
      <w:szCs w:val="24"/>
      <w:lang w:eastAsia="ru-RU"/>
    </w:rPr>
  </w:style>
  <w:style w:type="character" w:styleId="Hyperlink">
    <w:name w:val="Hyperlink"/>
    <w:uiPriority w:val="99"/>
    <w:rsid w:val="00941BBD"/>
    <w:rPr>
      <w:color w:val="0000FF"/>
      <w:u w:val="single"/>
    </w:rPr>
  </w:style>
  <w:style w:type="paragraph" w:styleId="Caption">
    <w:name w:val="caption"/>
    <w:basedOn w:val="Normal"/>
    <w:next w:val="Normal"/>
    <w:qFormat/>
    <w:rsid w:val="00F165AC"/>
    <w:pPr>
      <w:spacing w:after="0" w:line="240" w:lineRule="auto"/>
    </w:pPr>
    <w:rPr>
      <w:rFonts w:ascii="Sylfaen" w:eastAsia="Times New Roman" w:hAnsi="Sylfae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8815">
      <w:bodyDiv w:val="1"/>
      <w:marLeft w:val="0"/>
      <w:marRight w:val="0"/>
      <w:marTop w:val="0"/>
      <w:marBottom w:val="0"/>
      <w:divBdr>
        <w:top w:val="none" w:sz="0" w:space="0" w:color="auto"/>
        <w:left w:val="none" w:sz="0" w:space="0" w:color="auto"/>
        <w:bottom w:val="none" w:sz="0" w:space="0" w:color="auto"/>
        <w:right w:val="none" w:sz="0" w:space="0" w:color="auto"/>
      </w:divBdr>
    </w:div>
    <w:div w:id="8852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Visio_Drawing.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15</Pages>
  <Words>2619</Words>
  <Characters>14934</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Shalva Gogoladze</cp:lastModifiedBy>
  <cp:revision>21</cp:revision>
  <cp:lastPrinted>2019-07-22T12:16:00Z</cp:lastPrinted>
  <dcterms:created xsi:type="dcterms:W3CDTF">2022-01-26T06:49:00Z</dcterms:created>
  <dcterms:modified xsi:type="dcterms:W3CDTF">2022-02-21T14:47:00Z</dcterms:modified>
</cp:coreProperties>
</file>